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 e entrate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tassa sui rifiuti TARES/TARI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tassa sui rifiuti TARES/TARI.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