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tocollo e Archiv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rchiviazione atti in archivio di deposi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rchiviazione atti in archivio di deposi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