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zione/implementazione piano per la sicurezza strad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zione/implementazione piano per la sicurezza strad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