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regolamentazione circo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regolamentazione circo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