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per il contrasto del randagis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per il contrasto del randagis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