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emissioni ruoli riscossione sanzioni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emissioni ruoli riscossione sanzioni.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