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polizia locale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Convenzione per adesione al servizio di consultazione Archivio Veicoli Rubati C.E.D. Interforze tramite i servizi telematici Ancitel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Convenzione per adesione al servizio di consultazione Archivio Veicoli Rubati C.E.D. Interforze tramite i servizi telematici Ancitel.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