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arianti in corso d'opera lavori in appal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arianti in corso d'opera lavori in appal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