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Medico competente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Medico competente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