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giuridica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Mobilita' dall'esterno ex art. 30 del D.Lgs. 165/2001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Mobilita' dall'esterno ex art. 30 del D.Lgs. 165/2001.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