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Settore Affari generali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Affari generali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Gestione giuridica del personale dipendente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Cambi di profilo professionale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Telefono: 03761850502 - Email: consulenza@entionline.it - PEC: guido.paratico@mantova.pecavvocati.it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Cambi di profilo professionale.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