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incassi (rette scolastiche, diritti ed altre somme dovute all'ente)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incassi (rette scolastiche, diritti ed altre somme dovute all'ente).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