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izione di beni e servizi con affidamento diretto (importo inferiore a euro 140.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izione di beni e servizi con affidamento diretto (importo inferiore a euro 140.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