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Header"/>
        <w:tabs>
          <w:tab w:val="clear" w:pos="4819"/>
          <w:tab w:val="clear" w:pos="9638"/>
          <w:tab w:val="left" w:pos="495" w:leader="none"/>
          <w:tab w:val="center" w:pos="5296" w:leader="none"/>
        </w:tabs>
        <w:rPr>
          <w:rFonts w:ascii="Calibri" w:hAnsi="Calibri" w:cs="Calibri"/>
          <w:b/>
          <w:sz w:val="28"/>
          <w:szCs w:val="28"/>
        </w:rPr>
      </w:pPr>
      <w:r>
        <w:rPr>
          <w:rFonts w:cs="Calibri" w:ascii="Calibri" w:hAnsi="Calibri"/>
          <w:b/>
          <w:sz w:val="28"/>
          <w:szCs w:val="28"/>
        </w:rPr>
        <w:tab/>
        <w:tab/>
        <w:t xml:space="preserve">ORDINE DEL GIORNO CONSIGLIO COMUNALE  </w:t>
      </w:r>
    </w:p>
    <w:p>
      <w:pPr>
        <w:pStyle w:val="Header"/>
        <w:tabs>
          <w:tab w:val="clear" w:pos="4819"/>
          <w:tab w:val="clear" w:pos="9638"/>
        </w:tabs>
        <w:jc w:val="center"/>
        <w:rPr>
          <w:rFonts w:ascii="Calibri" w:hAnsi="Calibri" w:cs="Calibri"/>
          <w:b/>
          <w:sz w:val="28"/>
          <w:szCs w:val="28"/>
        </w:rPr>
      </w:pPr>
      <w:r>
        <w:rPr>
          <w:rFonts w:cs="Calibri" w:ascii="Calibri" w:hAnsi="Calibri"/>
          <w:b/>
          <w:sz w:val="28"/>
          <w:szCs w:val="28"/>
        </w:rPr>
        <w:t>del 26/09/2026 ore 8:00</w:t>
      </w:r>
    </w:p>
    <w:p>
      <w:pPr>
        <w:pStyle w:val="Header"/>
        <w:tabs>
          <w:tab w:val="clear" w:pos="4819"/>
          <w:tab w:val="clear" w:pos="9638"/>
        </w:tabs>
        <w:jc w:val="center"/>
        <w:rPr>
          <w:rFonts w:ascii="Calibri" w:hAnsi="Calibri" w:cs="Calibri"/>
          <w:sz w:val="20"/>
          <w:szCs w:val="20"/>
          <w:lang w:eastAsia="it-IT"/>
        </w:rPr>
      </w:pPr>
      <w:r>
        <w:rPr>
          <w:rFonts w:cs="Calibri" w:ascii="Calibri" w:hAnsi="Calibri"/>
          <w:b/>
          <w:sz w:val="28"/>
          <w:szCs w:val="28"/>
        </w:rPr>
        <w:t xml:space="preserve"> </w:t>
      </w:r>
    </w:p>
    <w:tbl>
      <w:tblPr>
        <w:tblW w:w="10260" w:type="dxa"/>
        <w:jc w:val="center"/>
        <w:tblInd w:w="0" w:type="dxa"/>
        <w:tblLayout w:type="fixed"/>
        <w:tblCellMar>
          <w:top w:w="0" w:type="dxa"/>
          <w:left w:w="70" w:type="dxa"/>
          <w:bottom w:w="0" w:type="dxa"/>
          <w:right w:w="70" w:type="dxa"/>
        </w:tblCellMar>
      </w:tblPr>
      <w:tblGrid>
        <w:gridCol w:w="690"/>
        <w:gridCol w:w="7020"/>
        <w:gridCol w:w="1173"/>
        <w:gridCol w:w="1377"/>
      </w:tblGrid>
      <w:tr>
        <w:trPr>
          <w:trHeight w:val="546" w:hRule="atLeast"/>
        </w:trPr>
        <w:tc>
          <w:tcPr>
            <w:tcW w:w="690"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0"/>
                <w:szCs w:val="20"/>
                <w:lang w:eastAsia="it-IT"/>
              </w:rPr>
            </w:pPr>
            <w:r>
              <w:rPr>
                <w:rFonts w:cs="Calibri" w:ascii="Calibri" w:hAnsi="Calibri"/>
                <w:sz w:val="20"/>
                <w:szCs w:val="20"/>
                <w:lang w:eastAsia="it-IT"/>
              </w:rPr>
              <w:t>Nr. Progr.</w:t>
            </w:r>
          </w:p>
        </w:tc>
        <w:tc>
          <w:tcPr>
            <w:tcW w:w="7020"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0"/>
                <w:szCs w:val="20"/>
                <w:lang w:eastAsia="it-IT"/>
              </w:rPr>
            </w:pPr>
            <w:r>
              <w:rPr>
                <w:rFonts w:cs="Calibri" w:ascii="Calibri" w:hAnsi="Calibri"/>
                <w:sz w:val="20"/>
                <w:szCs w:val="20"/>
                <w:lang w:eastAsia="it-IT"/>
              </w:rPr>
              <w:t>Oggetto:</w:t>
            </w:r>
          </w:p>
        </w:tc>
        <w:tc>
          <w:tcPr>
            <w:tcW w:w="1173"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0"/>
                <w:szCs w:val="20"/>
                <w:lang w:eastAsia="it-IT"/>
              </w:rPr>
            </w:pPr>
            <w:r>
              <w:rPr>
                <w:rFonts w:cs="Calibri" w:ascii="Calibri" w:hAnsi="Calibri"/>
                <w:sz w:val="20"/>
                <w:szCs w:val="20"/>
                <w:lang w:eastAsia="it-IT"/>
              </w:rPr>
              <w:t>Assessore competente</w:t>
            </w:r>
          </w:p>
        </w:tc>
        <w:tc>
          <w:tcPr>
            <w:tcW w:w="1377"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0"/>
                <w:szCs w:val="20"/>
                <w:lang w:eastAsia="it-IT"/>
              </w:rPr>
            </w:pPr>
            <w:r>
              <w:rPr>
                <w:rFonts w:cs="Calibri" w:ascii="Calibri" w:hAnsi="Calibri"/>
                <w:sz w:val="20"/>
                <w:szCs w:val="20"/>
                <w:lang w:eastAsia="it-IT"/>
              </w:rPr>
              <w:t>Dirigente competente</w:t>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1</w:t>
            </w:r>
          </w:p>
        </w:tc>
        <w:tc>
          <w:tcPr>
            <w:tcW w:w="7020" w:type="dxa"/>
            <w:tcBorders>
              <w:left w:val="single" w:sz="4" w:space="0" w:color="000000"/>
              <w:bottom w:val="single" w:sz="4" w:space="0" w:color="000000"/>
              <w:right w:val="single" w:sz="4" w:space="0" w:color="000000"/>
            </w:tcBorders>
          </w:tcPr>
          <w:p>
            <w:pPr>
              <w:pStyle w:val="Normal"/>
              <w:jc w:val="both"/>
              <w:rPr>
                <w:rFonts w:ascii="Calibri" w:hAnsi="Calibri"/>
                <w:i w:val="false"/>
                <w:iCs w:val="false"/>
                <w:sz w:val="20"/>
                <w:szCs w:val="20"/>
              </w:rPr>
            </w:pPr>
            <w:r>
              <w:rPr>
                <w:rFonts w:ascii="Calibri" w:hAnsi="Calibri"/>
                <w:i w:val="false"/>
                <w:iCs w:val="false"/>
                <w:sz w:val="20"/>
                <w:szCs w:val="20"/>
              </w:rPr>
              <w:t>APPROVAZIONE VERBALI SEDUTA PRECEDENTE DEL 27/07/2026</w:t>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t>sINDACO</w:t>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t>RAFFAELLA D’EGIDIO</w:t>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2</w:t>
            </w:r>
          </w:p>
        </w:tc>
        <w:tc>
          <w:tcPr>
            <w:tcW w:w="7020" w:type="dxa"/>
            <w:tcBorders>
              <w:left w:val="single" w:sz="4" w:space="0" w:color="000000"/>
              <w:bottom w:val="single" w:sz="4" w:space="0" w:color="000000"/>
              <w:right w:val="single" w:sz="4" w:space="0" w:color="000000"/>
            </w:tcBorders>
          </w:tcPr>
          <w:p>
            <w:pPr>
              <w:pStyle w:val="Normal"/>
              <w:jc w:val="both"/>
              <w:rPr>
                <w:rFonts w:ascii="Calibri" w:hAnsi="Calibri"/>
                <w:i w:val="false"/>
                <w:iCs w:val="false"/>
                <w:sz w:val="20"/>
                <w:szCs w:val="20"/>
              </w:rPr>
            </w:pPr>
            <w:r>
              <w:rPr>
                <w:rFonts w:ascii="Calibri" w:hAnsi="Calibri"/>
                <w:i w:val="false"/>
                <w:iCs w:val="false"/>
                <w:sz w:val="20"/>
                <w:szCs w:val="20"/>
              </w:rPr>
              <w:t>INTERPELLANZA A INIZIATIVA DELI CONSIGLIERI COMUNALI FABRIZIO LEONE E ANTONIO SANTE ALFONSI AD OGGETTO: "INTERVENTO EDILIZIO DI VIA CRISTOFORO COLOMBO N. 102 (EX SANTARELLI) - IMMOBILE COD. 1.187.002. VERIFICHE PROCEDURALI SU TITOLI CILA/SCIA, INTERVENTI ILLEGITTIMI SUL CORPO CENTRALE ED EFFICACIA DEGLI ACCORDI PNRR (STUDENT HOUSING FUND)." (</w:t>
            </w:r>
            <w:r>
              <w:rPr>
                <w:rFonts w:ascii="Calibri" w:hAnsi="Calibri"/>
                <w:i w:val="false"/>
                <w:iCs w:val="false"/>
                <w:sz w:val="20"/>
                <w:szCs w:val="20"/>
              </w:rPr>
              <w:t>PROT.75830 DEL 16/092026</w:t>
            </w:r>
            <w:r>
              <w:rPr>
                <w:rFonts w:ascii="Calibri" w:hAnsi="Calibri"/>
                <w:i w:val="false"/>
                <w:iCs w:val="false"/>
                <w:sz w:val="20"/>
                <w:szCs w:val="20"/>
              </w:rPr>
              <w:t>)</w:t>
            </w:r>
          </w:p>
          <w:p>
            <w:pPr>
              <w:pStyle w:val="Normal"/>
              <w:jc w:val="both"/>
              <w:rPr>
                <w:rFonts w:ascii="Calibri" w:hAnsi="Calibri"/>
                <w:i w:val="false"/>
                <w:iCs w:val="false"/>
                <w:sz w:val="20"/>
                <w:szCs w:val="20"/>
              </w:rPr>
            </w:pPr>
            <w:r>
              <w:rPr>
                <w:rFonts w:ascii="Calibri" w:hAnsi="Calibri"/>
                <w:i w:val="false"/>
                <w:iCs w:val="false"/>
                <w:sz w:val="20"/>
                <w:szCs w:val="20"/>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3</w:t>
            </w:r>
          </w:p>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r>
          </w:p>
        </w:tc>
        <w:tc>
          <w:tcPr>
            <w:tcW w:w="7020" w:type="dxa"/>
            <w:tcBorders>
              <w:left w:val="single" w:sz="4" w:space="0" w:color="000000"/>
              <w:bottom w:val="single" w:sz="4" w:space="0" w:color="000000"/>
              <w:right w:val="single" w:sz="4" w:space="0" w:color="000000"/>
            </w:tcBorders>
          </w:tcPr>
          <w:p>
            <w:pPr>
              <w:pStyle w:val="Normal"/>
              <w:jc w:val="both"/>
              <w:rPr>
                <w:rFonts w:ascii="Calibri" w:hAnsi="Calibri"/>
                <w:i w:val="false"/>
                <w:iCs w:val="false"/>
                <w:sz w:val="20"/>
                <w:szCs w:val="20"/>
              </w:rPr>
            </w:pPr>
            <w:r>
              <w:rPr>
                <w:rFonts w:ascii="Calibri" w:hAnsi="Calibri"/>
                <w:i w:val="false"/>
                <w:iCs w:val="false"/>
                <w:sz w:val="20"/>
                <w:szCs w:val="20"/>
              </w:rPr>
              <w:t>INTERROGAZIONE A INIZIATIVA DEI CONSIGLIERI COMUNALI PAOLO CANDUCCI E ROBERTO BOVARA AD OGGETTO: "BOTTEGA DEL TERZO SETTORE." (PROT. N° 76078 DEL 16/09/2026)</w:t>
            </w:r>
          </w:p>
          <w:p>
            <w:pPr>
              <w:pStyle w:val="Normal"/>
              <w:jc w:val="both"/>
              <w:rPr>
                <w:rFonts w:ascii="Calibri" w:hAnsi="Calibri"/>
                <w:i w:val="false"/>
                <w:iCs w:val="false"/>
                <w:sz w:val="20"/>
                <w:szCs w:val="20"/>
              </w:rPr>
            </w:pPr>
            <w:r>
              <w:rPr>
                <w:rFonts w:ascii="Calibri" w:hAnsi="Calibri"/>
                <w:i w:val="false"/>
                <w:iCs w:val="false"/>
                <w:sz w:val="20"/>
                <w:szCs w:val="20"/>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4</w:t>
            </w:r>
          </w:p>
        </w:tc>
        <w:tc>
          <w:tcPr>
            <w:tcW w:w="7020" w:type="dxa"/>
            <w:tcBorders>
              <w:left w:val="single" w:sz="4" w:space="0" w:color="000000"/>
              <w:bottom w:val="single" w:sz="4" w:space="0" w:color="000000"/>
              <w:right w:val="single" w:sz="4" w:space="0" w:color="000000"/>
            </w:tcBorders>
          </w:tcPr>
          <w:p>
            <w:pPr>
              <w:pStyle w:val="Normal"/>
              <w:jc w:val="both"/>
              <w:rPr>
                <w:rFonts w:ascii="Calibri" w:hAnsi="Calibri"/>
                <w:i w:val="false"/>
                <w:iCs w:val="false"/>
                <w:sz w:val="20"/>
                <w:szCs w:val="20"/>
              </w:rPr>
            </w:pPr>
            <w:r>
              <w:rPr>
                <w:rFonts w:ascii="Calibri" w:hAnsi="Calibri"/>
                <w:i w:val="false"/>
                <w:iCs w:val="false"/>
                <w:sz w:val="20"/>
                <w:szCs w:val="20"/>
              </w:rPr>
              <w:t>INTERROGAZIONE A INIZIATIVA DEI CONSIGLIERI COMUNALI PAOLO CANDUCCI E ROBERTO BOVARA AD OGGETTO: "LETTERA FISI DEL 16 LUGLIO 2026 - CONTRATTO DIPENDENTI EX RANTON/CIIP" (Prot. n° 76078 del 16/09/2026)</w:t>
            </w:r>
          </w:p>
          <w:p>
            <w:pPr>
              <w:pStyle w:val="Normal"/>
              <w:jc w:val="both"/>
              <w:rPr>
                <w:rFonts w:ascii="Calibri" w:hAnsi="Calibri"/>
                <w:i w:val="false"/>
                <w:iCs w:val="false"/>
                <w:sz w:val="20"/>
                <w:szCs w:val="20"/>
              </w:rPr>
            </w:pPr>
            <w:r>
              <w:rPr>
                <w:rFonts w:ascii="Calibri" w:hAnsi="Calibri"/>
                <w:i w:val="false"/>
                <w:iCs w:val="false"/>
                <w:sz w:val="20"/>
                <w:szCs w:val="20"/>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5</w:t>
            </w:r>
          </w:p>
        </w:tc>
        <w:tc>
          <w:tcPr>
            <w:tcW w:w="7020" w:type="dxa"/>
            <w:tcBorders>
              <w:left w:val="single" w:sz="4" w:space="0" w:color="000000"/>
              <w:bottom w:val="single" w:sz="4" w:space="0" w:color="000000"/>
              <w:right w:val="single" w:sz="4" w:space="0" w:color="000000"/>
            </w:tcBorders>
          </w:tcPr>
          <w:p>
            <w:pPr>
              <w:pStyle w:val="Normal"/>
              <w:snapToGrid w:val="false"/>
              <w:jc w:val="both"/>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INTERPELLANZA A INIZIATIVA DEI CONSIGLIERI COMUNALI ROBERTO BOVARA E PAOLO CANDUCCI AD OGGETTO: "SEMAFORO TRA LA SS.16, VIA DEI LAURI E VIA SAN PIO X" (PROT. N. 76078 DEL 16/9/2026)</w:t>
            </w:r>
          </w:p>
          <w:p>
            <w:pPr>
              <w:pStyle w:val="Normal"/>
              <w:snapToGrid w:val="false"/>
              <w:jc w:val="both"/>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sz w:val="20"/>
                <w:szCs w:val="20"/>
                <w:lang w:eastAsia="it-IT"/>
              </w:rPr>
            </w:pPr>
            <w:r>
              <w:rPr>
                <w:rFonts w:cs="Calibri" w:ascii="Calibri" w:hAnsi="Calibri"/>
                <w:i/>
                <w:iC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sz w:val="20"/>
                <w:szCs w:val="20"/>
                <w:lang w:eastAsia="it-IT"/>
              </w:rPr>
            </w:pPr>
            <w:r>
              <w:rPr>
                <w:rFonts w:cs="Calibri" w:ascii="Calibri" w:hAnsi="Calibri"/>
                <w:i/>
                <w:iC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6</w:t>
            </w:r>
          </w:p>
        </w:tc>
        <w:tc>
          <w:tcPr>
            <w:tcW w:w="7020" w:type="dxa"/>
            <w:tcBorders>
              <w:left w:val="single" w:sz="4" w:space="0" w:color="000000"/>
              <w:bottom w:val="single" w:sz="4" w:space="0" w:color="000000"/>
              <w:right w:val="single" w:sz="4" w:space="0" w:color="000000"/>
            </w:tcBorders>
          </w:tcPr>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t>INTERROGAZIONE A INIZIATIVA DEI CONSIGLIERI COMUNALI PAOLO CANDUCCI E ROBERTO BOVARA AD OGGETTO: "UTILIZZO FONDO STRAORDINARIO STANZIATO PER DANNI GRANDINE" (PROT. N. 76078 DEL 16/09/2026)</w:t>
            </w:r>
          </w:p>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7</w:t>
            </w:r>
          </w:p>
        </w:tc>
        <w:tc>
          <w:tcPr>
            <w:tcW w:w="7020" w:type="dxa"/>
            <w:tcBorders>
              <w:left w:val="single" w:sz="4" w:space="0" w:color="000000"/>
              <w:bottom w:val="single" w:sz="4" w:space="0" w:color="000000"/>
              <w:right w:val="single" w:sz="4" w:space="0" w:color="000000"/>
            </w:tcBorders>
          </w:tcPr>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t>INTERROGAZIONE A INIZIATIVA DEI CONSIGLIERI COMUNALI ANTONIO SANTE ALFONSI E FABRIZIO LEONE AD OGGETTO: "MANCATO COMPLETAMENTO DELLE OPERE DI URBANIZZAZIONE E CESSIONE DELLE AREE A VERDE DI QUARTIERE - ZONA PRG B4 VIA GOFFREDO DA BUGLIONE. SOLLECITO ADEMPIMENTI ED ESTINZIONE DELLE OBBLIGAZIONI" (PROT. N. 76223 DEL 17/09/2026)</w:t>
            </w:r>
          </w:p>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8</w:t>
            </w:r>
          </w:p>
        </w:tc>
        <w:tc>
          <w:tcPr>
            <w:tcW w:w="7020" w:type="dxa"/>
            <w:tcBorders>
              <w:left w:val="single" w:sz="4" w:space="0" w:color="000000"/>
              <w:bottom w:val="single" w:sz="4" w:space="0" w:color="000000"/>
              <w:right w:val="single" w:sz="4" w:space="0" w:color="000000"/>
            </w:tcBorders>
          </w:tcPr>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t>INTERROGAZIONE A INIZIATIVA DEI CONSIGLIERI COMUNALI ANTONIO SANTE ALFONSI E FABRIZIO LEONE AD OGGETTO: "RESOCONTO SULLE ATTIVITÀ SVOLTE, QUANTIFICAZIONE DEI DANNI E STATO DELLE PROCEDURE DI RICHIESTA DELLO STATO DI EMERGENZA E CALAMITÀ NATURALE A SEGUITO DELLA STRAORDINARIA GRANDINATA DEL 21 LUGLIO 2026" (PROT. n. 76224 del 17/09/2026)</w:t>
            </w:r>
          </w:p>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9</w:t>
            </w:r>
          </w:p>
        </w:tc>
        <w:tc>
          <w:tcPr>
            <w:tcW w:w="7020" w:type="dxa"/>
            <w:tcBorders>
              <w:left w:val="single" w:sz="4" w:space="0" w:color="000000"/>
              <w:bottom w:val="single" w:sz="4" w:space="0" w:color="000000"/>
              <w:right w:val="single" w:sz="4" w:space="0" w:color="000000"/>
            </w:tcBorders>
          </w:tcPr>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t>INTERROGAZIONE A INIZIATIVA DEI CONSIGLIERI COMUNALI FABIO URBINATI E MARGHERITA SORGE IN MERITO ALLA MANCATA ASSEGNAZIONE DEGLI ALLOGGI ERAP DI VIA MANARA (PROT. N. 76396 DEL 17/09/2026)</w:t>
            </w:r>
          </w:p>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10</w:t>
            </w:r>
          </w:p>
        </w:tc>
        <w:tc>
          <w:tcPr>
            <w:tcW w:w="7020" w:type="dxa"/>
            <w:tcBorders>
              <w:left w:val="single" w:sz="4" w:space="0" w:color="000000"/>
              <w:bottom w:val="single" w:sz="4" w:space="0" w:color="000000"/>
              <w:right w:val="single" w:sz="4" w:space="0" w:color="000000"/>
            </w:tcBorders>
          </w:tcPr>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t>INTERPELLANZA A INIZIATIVA DEI CONSIGLIERI COMUNALI IACOPO ZAPPASODI, AURORA BOTTIGLIERI, PAOLO CANDUCCI E ROBERTO BOVARA AD OGGETTO: “RIQUALIFICAZIONE DI PIAZZA MONTEBELLO E ADEGUAMENTO DEL PROGETTO AI CRITERI DI ADATTAMENTO AI CAMBIAMENTI CLIMATICI (PROT. N. 76752 DEL 18/09/2026)</w:t>
            </w:r>
          </w:p>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1</w:t>
            </w:r>
            <w:r>
              <w:rPr>
                <w:rFonts w:cs="Calibri" w:ascii="Calibri" w:hAnsi="Calibri"/>
                <w:i w:val="false"/>
                <w:iCs w:val="false"/>
                <w:caps/>
                <w:sz w:val="20"/>
                <w:szCs w:val="20"/>
                <w:lang w:eastAsia="it-IT"/>
              </w:rPr>
              <w:t>1</w:t>
            </w:r>
          </w:p>
        </w:tc>
        <w:tc>
          <w:tcPr>
            <w:tcW w:w="7020" w:type="dxa"/>
            <w:tcBorders>
              <w:left w:val="single" w:sz="4" w:space="0" w:color="000000"/>
              <w:bottom w:val="single" w:sz="4" w:space="0" w:color="000000"/>
              <w:right w:val="single" w:sz="4" w:space="0" w:color="000000"/>
            </w:tcBorders>
          </w:tcPr>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t xml:space="preserve">INTERPELLANZA A INIZIATIVA DELLA CONSIGLIERA </w:t>
            </w:r>
            <w:r>
              <w:rPr>
                <w:rFonts w:cs="Calibri" w:ascii="Calibri" w:hAnsi="Calibri"/>
                <w:caps/>
                <w:sz w:val="20"/>
                <w:szCs w:val="20"/>
                <w:lang w:eastAsia="it-IT"/>
              </w:rPr>
              <w:t>COMUNALE</w:t>
            </w:r>
            <w:r>
              <w:rPr>
                <w:rFonts w:cs="Calibri" w:ascii="Calibri" w:hAnsi="Calibri"/>
                <w:caps/>
                <w:sz w:val="20"/>
                <w:szCs w:val="20"/>
                <w:lang w:eastAsia="it-IT"/>
              </w:rPr>
              <w:t xml:space="preserve"> MARIA ELISA D’ANDREA AD OGGETTO: “STUDENTATI” (PROT. N. 76753 DEL 18/09/2026)</w:t>
            </w:r>
          </w:p>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1</w:t>
            </w:r>
            <w:r>
              <w:rPr>
                <w:rFonts w:cs="Calibri" w:ascii="Calibri" w:hAnsi="Calibri"/>
                <w:i w:val="false"/>
                <w:iCs w:val="false"/>
                <w:caps/>
                <w:sz w:val="20"/>
                <w:szCs w:val="20"/>
                <w:lang w:eastAsia="it-IT"/>
              </w:rPr>
              <w:t>2</w:t>
            </w:r>
          </w:p>
        </w:tc>
        <w:tc>
          <w:tcPr>
            <w:tcW w:w="7020" w:type="dxa"/>
            <w:tcBorders>
              <w:left w:val="single" w:sz="4" w:space="0" w:color="000000"/>
              <w:bottom w:val="single" w:sz="4" w:space="0" w:color="000000"/>
              <w:right w:val="single" w:sz="4" w:space="0" w:color="000000"/>
            </w:tcBorders>
          </w:tcPr>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t>INTERPELLANZA A INIZIATIVA DELLA CONSIGLIERA COMUNALE MARIA ELISA D’ANDREA AD OGGETTO: “PIAZZA MONTEBELLO” (PROT. N. 76779 DEL 18/09/2026)</w:t>
            </w:r>
          </w:p>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1</w:t>
            </w:r>
            <w:r>
              <w:rPr>
                <w:rFonts w:cs="Calibri" w:ascii="Calibri" w:hAnsi="Calibri"/>
                <w:i w:val="false"/>
                <w:iCs w:val="false"/>
                <w:caps/>
                <w:sz w:val="20"/>
                <w:szCs w:val="20"/>
                <w:lang w:eastAsia="it-IT"/>
              </w:rPr>
              <w:t>3</w:t>
            </w:r>
          </w:p>
        </w:tc>
        <w:tc>
          <w:tcPr>
            <w:tcW w:w="7020" w:type="dxa"/>
            <w:tcBorders>
              <w:left w:val="single" w:sz="4" w:space="0" w:color="000000"/>
              <w:bottom w:val="single" w:sz="4" w:space="0" w:color="000000"/>
              <w:right w:val="single" w:sz="4" w:space="0" w:color="000000"/>
            </w:tcBorders>
          </w:tcPr>
          <w:p>
            <w:pPr>
              <w:pStyle w:val="Normal"/>
              <w:snapToGrid w:val="false"/>
              <w:jc w:val="both"/>
              <w:rPr/>
            </w:pPr>
            <w:r>
              <w:rPr>
                <w:rStyle w:val="Strong"/>
                <w:rFonts w:cs="Calibri" w:ascii="Calibri" w:hAnsi="Calibri"/>
                <w:b w:val="false"/>
                <w:bCs w:val="false"/>
                <w:caps/>
                <w:sz w:val="20"/>
                <w:szCs w:val="20"/>
                <w:lang w:eastAsia="it-IT"/>
              </w:rPr>
              <w:t>DEFINIZIONE DEGLI INDIRIZZI GENERALI PER LA NOMINA, LA DESIGNAZIONE E LA REVOCA DEI RAPPRESENTANTI DEL COMUNE PRESSO ENTI, AZIENDE, ISTITUZIONI E SOCIETÀ PARTECIPATE (ART. 42, COMMA 2, LETT. M DEL D.LGS. 267/2000)</w:t>
            </w:r>
          </w:p>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t>sINDACO</w:t>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t>RAFFAELLA D’EGIDIO</w:t>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1</w:t>
            </w:r>
            <w:r>
              <w:rPr>
                <w:rFonts w:cs="Calibri" w:ascii="Calibri" w:hAnsi="Calibri"/>
                <w:i w:val="false"/>
                <w:iCs w:val="false"/>
                <w:caps/>
                <w:sz w:val="20"/>
                <w:szCs w:val="20"/>
                <w:lang w:eastAsia="it-IT"/>
              </w:rPr>
              <w:t>4</w:t>
            </w:r>
          </w:p>
        </w:tc>
        <w:tc>
          <w:tcPr>
            <w:tcW w:w="7020" w:type="dxa"/>
            <w:tcBorders>
              <w:left w:val="single" w:sz="4" w:space="0" w:color="000000"/>
              <w:bottom w:val="single" w:sz="4" w:space="0" w:color="000000"/>
              <w:right w:val="single" w:sz="4" w:space="0" w:color="000000"/>
            </w:tcBorders>
          </w:tcPr>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t>RATIFICA VARIAZIONE AL BILANCIO DI PREVISIONE 2026/2028 ADOTTATA IN VIA D'URGENZA CON D.G.C. N.117/2026 A FAVORE DEL SERVIZIO PATRI-MONIO ED EDILIZIA SCOLASTICA NELL'AMBITO DEL PNRR, MISSIONE 4 "ISTRUZIONE E RICERCA" - COMPONENTE 1 "POTENZIAMENTO DELL'OFFERTA DEI SERVIZI DI  ISTRUZIONE: DAGLI ASILI NIDO ALLE UNI-VERSITÀ" - INVESTIMENTO 1.1 "PIANO PER ASILI NIDO E SCUOLE DELL'INFANZIA E SERVIZI DI EDUCAZIONE E CURA PER LA PRIMA INFAN-ZIA</w:t>
            </w:r>
          </w:p>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t>Antimo Di Francesco</w:t>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t>Antonio Rosati</w:t>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1</w:t>
            </w:r>
            <w:r>
              <w:rPr>
                <w:rFonts w:cs="Calibri" w:ascii="Calibri" w:hAnsi="Calibri"/>
                <w:i w:val="false"/>
                <w:iCs w:val="false"/>
                <w:caps/>
                <w:sz w:val="20"/>
                <w:szCs w:val="20"/>
                <w:lang w:eastAsia="it-IT"/>
              </w:rPr>
              <w:t>5</w:t>
            </w:r>
          </w:p>
        </w:tc>
        <w:tc>
          <w:tcPr>
            <w:tcW w:w="7020" w:type="dxa"/>
            <w:tcBorders>
              <w:left w:val="single" w:sz="4" w:space="0" w:color="000000"/>
              <w:bottom w:val="single" w:sz="4" w:space="0" w:color="000000"/>
              <w:right w:val="single" w:sz="4" w:space="0" w:color="000000"/>
            </w:tcBorders>
          </w:tcPr>
          <w:p>
            <w:pPr>
              <w:pStyle w:val="Normal"/>
              <w:snapToGrid w:val="false"/>
              <w:jc w:val="both"/>
              <w:rPr>
                <w:rFonts w:ascii="Calibri" w:hAnsi="Calibri" w:cs="Calibri"/>
                <w:caps/>
                <w:sz w:val="20"/>
                <w:szCs w:val="20"/>
                <w:lang w:eastAsia="it-IT"/>
              </w:rPr>
            </w:pPr>
            <w:r>
              <w:rPr>
                <w:rFonts w:cs="Calibri" w:ascii="Calibri" w:hAnsi="Calibri"/>
                <w:b w:val="false"/>
                <w:i w:val="false"/>
                <w:caps w:val="false"/>
                <w:smallCaps w:val="false"/>
                <w:color w:val="000000"/>
                <w:spacing w:val="0"/>
                <w:sz w:val="20"/>
                <w:szCs w:val="20"/>
                <w:lang w:eastAsia="it-IT"/>
              </w:rPr>
              <w:t>VARIAZIONE AL BILANCIO DI PREVISIONE 2026/2028 AI SENSI DELL'ART. 175 DEL D.LGS. N. 267/2000 E S.M.I. A FAVORE DI SERVIZI VARI CON APPLICAZIONE DI QUOTA PARTE DELL'AVANZO DI AMMINISTRAZIONE VINCOLATO (II^TRANCHE)</w:t>
            </w:r>
          </w:p>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t>Antimo Di Francesco</w:t>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t>Antonio Rosati</w:t>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val="false"/>
                <w:iCs w:val="false"/>
                <w:caps/>
                <w:sz w:val="20"/>
                <w:szCs w:val="20"/>
                <w:lang w:eastAsia="it-IT"/>
              </w:rPr>
            </w:pPr>
            <w:r>
              <w:rPr>
                <w:rFonts w:cs="Calibri" w:ascii="Calibri" w:hAnsi="Calibri"/>
                <w:i w:val="false"/>
                <w:iCs w:val="false"/>
                <w:caps/>
                <w:sz w:val="20"/>
                <w:szCs w:val="20"/>
                <w:lang w:eastAsia="it-IT"/>
              </w:rPr>
              <w:t>1</w:t>
            </w:r>
            <w:r>
              <w:rPr>
                <w:rFonts w:cs="Calibri" w:ascii="Calibri" w:hAnsi="Calibri"/>
                <w:i w:val="false"/>
                <w:iCs w:val="false"/>
                <w:caps/>
                <w:sz w:val="20"/>
                <w:szCs w:val="20"/>
                <w:lang w:eastAsia="it-IT"/>
              </w:rPr>
              <w:t>6</w:t>
            </w:r>
          </w:p>
        </w:tc>
        <w:tc>
          <w:tcPr>
            <w:tcW w:w="7020" w:type="dxa"/>
            <w:tcBorders>
              <w:left w:val="single" w:sz="4" w:space="0" w:color="000000"/>
              <w:bottom w:val="single" w:sz="4" w:space="0" w:color="000000"/>
              <w:right w:val="single" w:sz="4" w:space="0" w:color="000000"/>
            </w:tcBorders>
          </w:tcPr>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t>SERVIZIO PUBBLICO LOCALE DI GESTIONE E CONDUZIONE DELL'IMPIANTO DI CREMAZIONE COMUNALE - AFFIDAMENTO IN HOUSE PROVIDING  ALLA SOCIETA' "AZIENDA MULTI SERVIZI SPA" - APPROVAZIONE DELLA RELAZIONE ILLUSTRATIVA AI SENSI DELL'ART. 14 DEL D.LGS. 23 DICEMBRE 2022, N. 201 SULLA SCELTA DELLA MODALITÀ DI GESTIONE E DELLO SCHEMA DI CONTRATTO DI SERVIZIO.</w:t>
            </w:r>
          </w:p>
          <w:p>
            <w:pPr>
              <w:pStyle w:val="Normal"/>
              <w:snapToGrid w:val="false"/>
              <w:jc w:val="both"/>
              <w:rPr>
                <w:rFonts w:ascii="Calibri" w:hAnsi="Calibri" w:cs="Calibri"/>
                <w:caps/>
                <w:sz w:val="20"/>
                <w:szCs w:val="20"/>
                <w:lang w:eastAsia="it-IT"/>
              </w:rPr>
            </w:pPr>
            <w:r>
              <w:rPr>
                <w:rFonts w:cs="Calibri" w:ascii="Calibri" w:hAnsi="Calibri"/>
                <w:caps/>
                <w:sz w:val="20"/>
                <w:szCs w:val="20"/>
                <w:lang w:eastAsia="it-IT"/>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color w:val="000000"/>
                <w:sz w:val="20"/>
                <w:szCs w:val="20"/>
                <w:lang w:eastAsia="it-IT"/>
              </w:rPr>
            </w:pPr>
            <w:r>
              <w:rPr>
                <w:rFonts w:cs="Calibri" w:ascii="Calibri" w:hAnsi="Calibri"/>
                <w:i/>
                <w:iCs/>
                <w:caps/>
                <w:color w:val="000000"/>
                <w:sz w:val="20"/>
                <w:szCs w:val="20"/>
                <w:lang w:eastAsia="it-IT"/>
              </w:rPr>
              <w:t>Luigi anelli</w:t>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color w:val="000000"/>
                <w:sz w:val="20"/>
                <w:szCs w:val="20"/>
                <w:lang w:eastAsia="it-IT"/>
              </w:rPr>
            </w:pPr>
            <w:r>
              <w:rPr>
                <w:rFonts w:cs="Calibri" w:ascii="Calibri" w:hAnsi="Calibri"/>
                <w:i/>
                <w:iCs/>
                <w:caps/>
                <w:color w:val="000000"/>
                <w:sz w:val="20"/>
                <w:szCs w:val="20"/>
                <w:lang w:eastAsia="it-IT"/>
              </w:rPr>
              <w:t>Giuseppe coccia</w:t>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caps/>
                <w:sz w:val="20"/>
                <w:szCs w:val="20"/>
                <w:lang w:eastAsia="it-IT"/>
              </w:rPr>
            </w:pPr>
            <w:r>
              <w:rPr>
                <w:rFonts w:cs="Calibri" w:ascii="Calibri" w:hAnsi="Calibri"/>
                <w:i/>
                <w:caps/>
                <w:sz w:val="20"/>
                <w:szCs w:val="20"/>
                <w:lang w:eastAsia="it-IT"/>
              </w:rPr>
              <w:t>1</w:t>
            </w:r>
            <w:r>
              <w:rPr>
                <w:rFonts w:cs="Calibri" w:ascii="Calibri" w:hAnsi="Calibri"/>
                <w:i/>
                <w:caps/>
                <w:sz w:val="20"/>
                <w:szCs w:val="20"/>
                <w:lang w:eastAsia="it-IT"/>
              </w:rPr>
              <w:t>7</w:t>
            </w:r>
          </w:p>
        </w:tc>
        <w:tc>
          <w:tcPr>
            <w:tcW w:w="7020" w:type="dxa"/>
            <w:tcBorders>
              <w:left w:val="single" w:sz="4" w:space="0" w:color="000000"/>
              <w:bottom w:val="single" w:sz="4" w:space="0" w:color="000000"/>
              <w:right w:val="single" w:sz="4" w:space="0" w:color="000000"/>
            </w:tcBorders>
          </w:tcPr>
          <w:p>
            <w:pPr>
              <w:pStyle w:val="Normal"/>
              <w:jc w:val="both"/>
              <w:rPr>
                <w:rFonts w:ascii="Calibri" w:hAnsi="Calibri"/>
                <w:sz w:val="20"/>
                <w:szCs w:val="20"/>
              </w:rPr>
            </w:pPr>
            <w:r>
              <w:rPr>
                <w:rFonts w:ascii="Calibri" w:hAnsi="Calibri"/>
                <w:sz w:val="20"/>
                <w:szCs w:val="20"/>
              </w:rPr>
              <w:t>ORDINE DEL GIORNO A INIZIATIVA DEI CONSIGLIERI COMUNALI FABRIZIO LEONE, ANTONIO SANTE ALFONSI, AURORA BOTTIGLIERI, ROBERTO BOVARA, PAOLO CANDUCCI, MARGHERITA SORGE, FABIO URBINATI, IACOPO ZAPPASODI AD OGGETTO: "ESPOSIZIONE PERMANENTE DELLA BANDIERA DELLA PACE ALL'INTERNO DELLA SALA CONSILIARE E SUL PALAZZO COMUNALE" (PROT. N. 53981 DEL 21/07/2026)</w:t>
            </w:r>
          </w:p>
          <w:p>
            <w:pPr>
              <w:pStyle w:val="Normal"/>
              <w:jc w:val="both"/>
              <w:rPr>
                <w:rFonts w:ascii="Calibri" w:hAnsi="Calibri"/>
                <w:sz w:val="20"/>
                <w:szCs w:val="20"/>
              </w:rPr>
            </w:pPr>
            <w:r>
              <w:rPr>
                <w:rFonts w:ascii="Calibri" w:hAnsi="Calibri"/>
                <w:sz w:val="20"/>
                <w:szCs w:val="20"/>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caps/>
                <w:sz w:val="20"/>
                <w:szCs w:val="20"/>
                <w:lang w:eastAsia="it-IT"/>
              </w:rPr>
            </w:pPr>
            <w:r>
              <w:rPr>
                <w:rFonts w:cs="Calibri" w:ascii="Calibri" w:hAnsi="Calibri"/>
                <w:i/>
                <w:caps/>
                <w:sz w:val="20"/>
                <w:szCs w:val="20"/>
                <w:lang w:eastAsia="it-IT"/>
              </w:rPr>
              <w:t>1</w:t>
            </w:r>
            <w:r>
              <w:rPr>
                <w:rFonts w:cs="Calibri" w:ascii="Calibri" w:hAnsi="Calibri"/>
                <w:i/>
                <w:caps/>
                <w:sz w:val="20"/>
                <w:szCs w:val="20"/>
                <w:lang w:eastAsia="it-IT"/>
              </w:rPr>
              <w:t>8</w:t>
            </w:r>
          </w:p>
        </w:tc>
        <w:tc>
          <w:tcPr>
            <w:tcW w:w="7020" w:type="dxa"/>
            <w:tcBorders>
              <w:left w:val="single" w:sz="4" w:space="0" w:color="000000"/>
              <w:bottom w:val="single" w:sz="4" w:space="0" w:color="000000"/>
              <w:right w:val="single" w:sz="4" w:space="0" w:color="000000"/>
            </w:tcBorders>
          </w:tcPr>
          <w:p>
            <w:pPr>
              <w:pStyle w:val="Normal"/>
              <w:jc w:val="both"/>
              <w:rPr>
                <w:rFonts w:ascii="Calibri" w:hAnsi="Calibri"/>
                <w:sz w:val="20"/>
                <w:szCs w:val="20"/>
              </w:rPr>
            </w:pPr>
            <w:r>
              <w:rPr>
                <w:rFonts w:ascii="Calibri" w:hAnsi="Calibri"/>
                <w:sz w:val="20"/>
                <w:szCs w:val="20"/>
              </w:rPr>
              <w:t>ORDINE DEL GIORNO A INIZIATIVA DEI CONSIGLIERI COMUNALI MARGHERITA SORGE E FABIO URBINATI AD OGGETTO: "PROMOZIONE DEL LAVORO DIGNITOSO E TUTELA RETRIBUTIVA NEGLI APPALTI E NELLE CONCESSIONI DEL COMUNE DI SAN BENEDETTO DEL TRONTO.  INTRODUZIONE DELLA SOGLIA MINIMA RETRIBUTIVA DI 9 EURO" (PROT. 76519 DEL 17/09/2026)</w:t>
            </w:r>
          </w:p>
          <w:p>
            <w:pPr>
              <w:pStyle w:val="Normal"/>
              <w:jc w:val="both"/>
              <w:rPr>
                <w:rFonts w:ascii="Calibri" w:hAnsi="Calibri"/>
                <w:sz w:val="20"/>
                <w:szCs w:val="20"/>
              </w:rPr>
            </w:pPr>
            <w:r>
              <w:rPr>
                <w:rFonts w:ascii="Calibri" w:hAnsi="Calibri"/>
                <w:sz w:val="20"/>
                <w:szCs w:val="20"/>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caps/>
                <w:sz w:val="20"/>
                <w:szCs w:val="20"/>
                <w:lang w:eastAsia="it-IT"/>
              </w:rPr>
            </w:pPr>
            <w:r>
              <w:rPr>
                <w:rFonts w:cs="Calibri" w:ascii="Calibri" w:hAnsi="Calibri"/>
                <w:i/>
                <w:caps/>
                <w:sz w:val="20"/>
                <w:szCs w:val="20"/>
                <w:lang w:eastAsia="it-IT"/>
              </w:rPr>
              <w:t>1</w:t>
            </w:r>
            <w:r>
              <w:rPr>
                <w:rFonts w:cs="Calibri" w:ascii="Calibri" w:hAnsi="Calibri"/>
                <w:i/>
                <w:caps/>
                <w:sz w:val="20"/>
                <w:szCs w:val="20"/>
                <w:lang w:eastAsia="it-IT"/>
              </w:rPr>
              <w:t>9</w:t>
            </w:r>
          </w:p>
        </w:tc>
        <w:tc>
          <w:tcPr>
            <w:tcW w:w="7020" w:type="dxa"/>
            <w:tcBorders>
              <w:left w:val="single" w:sz="4" w:space="0" w:color="000000"/>
              <w:bottom w:val="single" w:sz="4" w:space="0" w:color="000000"/>
              <w:right w:val="single" w:sz="4" w:space="0" w:color="000000"/>
            </w:tcBorders>
          </w:tcPr>
          <w:p>
            <w:pPr>
              <w:pStyle w:val="Normal"/>
              <w:jc w:val="both"/>
              <w:rPr>
                <w:rFonts w:ascii="Calibri" w:hAnsi="Calibri"/>
                <w:sz w:val="20"/>
                <w:szCs w:val="20"/>
              </w:rPr>
            </w:pPr>
            <w:r>
              <w:rPr>
                <w:rFonts w:ascii="Calibri" w:hAnsi="Calibri"/>
                <w:sz w:val="20"/>
                <w:szCs w:val="20"/>
              </w:rPr>
              <w:t>ORDINE DEL GIORNO A INIZIATIVA DEI CONSIGLIERI COMUNALI MARGHERITA SORGE E FABIO URBINATI AD OGGETTO: "ISTITUZIONE DI UN CIMITERO COMUNALE PER GLI ANIMALI D'AFFEZIONE E DEFINIZIONE DEGLI INDIRIZZI PER LA LOCALIZZAZIONE E LA REALIZZAZIONE E LA GESTIONE DELL'AREA" (PROT. N. 76526 DEL 17/09/2026)</w:t>
            </w:r>
          </w:p>
          <w:p>
            <w:pPr>
              <w:pStyle w:val="Normal"/>
              <w:jc w:val="both"/>
              <w:rPr>
                <w:rFonts w:ascii="Calibri" w:hAnsi="Calibri"/>
                <w:sz w:val="20"/>
                <w:szCs w:val="20"/>
              </w:rPr>
            </w:pPr>
            <w:r>
              <w:rPr>
                <w:rFonts w:ascii="Calibri" w:hAnsi="Calibri"/>
                <w:sz w:val="20"/>
                <w:szCs w:val="20"/>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caps/>
                <w:sz w:val="20"/>
                <w:szCs w:val="20"/>
                <w:lang w:eastAsia="it-IT"/>
              </w:rPr>
            </w:pPr>
            <w:r>
              <w:rPr>
                <w:rFonts w:cs="Calibri" w:ascii="Calibri" w:hAnsi="Calibri"/>
                <w:i/>
                <w:caps/>
                <w:sz w:val="20"/>
                <w:szCs w:val="20"/>
                <w:lang w:eastAsia="it-IT"/>
              </w:rPr>
              <w:t>20</w:t>
            </w:r>
          </w:p>
        </w:tc>
        <w:tc>
          <w:tcPr>
            <w:tcW w:w="7020" w:type="dxa"/>
            <w:tcBorders>
              <w:left w:val="single" w:sz="4" w:space="0" w:color="000000"/>
              <w:bottom w:val="single" w:sz="4" w:space="0" w:color="000000"/>
              <w:right w:val="single" w:sz="4" w:space="0" w:color="000000"/>
            </w:tcBorders>
          </w:tcPr>
          <w:p>
            <w:pPr>
              <w:pStyle w:val="Normal"/>
              <w:jc w:val="both"/>
              <w:rPr>
                <w:rFonts w:ascii="Calibri" w:hAnsi="Calibri"/>
                <w:sz w:val="20"/>
                <w:szCs w:val="20"/>
              </w:rPr>
            </w:pPr>
            <w:r>
              <w:rPr>
                <w:rFonts w:cs="Calibri" w:ascii="Calibri" w:hAnsi="Calibri"/>
                <w:caps/>
                <w:sz w:val="20"/>
                <w:szCs w:val="20"/>
                <w:lang w:eastAsia="it-IT"/>
              </w:rPr>
              <w:t>MOZIONE A INIZIATIVA DEI CONSIGLIERI COMUNALI ANTONIO SANTE ALFONSI E FABRIZIO LEONE AD OGGETTO: “SOSTEGNO AL PERCORSO ISTITUZIONALE E LEGISLATIVO PER IL RICONOSCIMENTO DI SAN BENEDETTO DEL TRONTO QUALE “COMUNE CONCAPOLUOGO DI PROVINCIA” (PROT. N. 50026 DEL 06/07/2026)</w:t>
            </w:r>
          </w:p>
          <w:p>
            <w:pPr>
              <w:pStyle w:val="Normal"/>
              <w:jc w:val="both"/>
              <w:rPr>
                <w:rFonts w:ascii="Calibri" w:hAnsi="Calibri" w:cs="Calibri"/>
                <w:caps/>
                <w:sz w:val="20"/>
                <w:szCs w:val="20"/>
                <w:lang w:eastAsia="it-IT"/>
              </w:rPr>
            </w:pPr>
            <w:r>
              <w:rPr>
                <w:rFonts w:cs="Calibri" w:ascii="Calibri" w:hAnsi="Calibri"/>
                <w:caps/>
                <w:sz w:val="20"/>
                <w:szCs w:val="20"/>
                <w:lang w:eastAsia="it-IT"/>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caps/>
                <w:sz w:val="20"/>
                <w:szCs w:val="20"/>
                <w:lang w:eastAsia="it-IT"/>
              </w:rPr>
            </w:pPr>
            <w:r>
              <w:rPr>
                <w:rFonts w:cs="Calibri" w:ascii="Calibri" w:hAnsi="Calibri"/>
                <w:i/>
                <w:caps/>
                <w:sz w:val="20"/>
                <w:szCs w:val="20"/>
                <w:lang w:eastAsia="it-IT"/>
              </w:rPr>
              <w:t>2</w:t>
            </w:r>
            <w:r>
              <w:rPr>
                <w:rFonts w:cs="Calibri" w:ascii="Calibri" w:hAnsi="Calibri"/>
                <w:i/>
                <w:caps/>
                <w:sz w:val="20"/>
                <w:szCs w:val="20"/>
                <w:lang w:eastAsia="it-IT"/>
              </w:rPr>
              <w:t>1</w:t>
            </w:r>
          </w:p>
        </w:tc>
        <w:tc>
          <w:tcPr>
            <w:tcW w:w="7020" w:type="dxa"/>
            <w:tcBorders>
              <w:left w:val="single" w:sz="4" w:space="0" w:color="000000"/>
              <w:bottom w:val="single" w:sz="4" w:space="0" w:color="000000"/>
              <w:right w:val="single" w:sz="4" w:space="0" w:color="000000"/>
            </w:tcBorders>
          </w:tcPr>
          <w:p>
            <w:pPr>
              <w:pStyle w:val="Normal"/>
              <w:jc w:val="both"/>
              <w:rPr>
                <w:rFonts w:ascii="Calibri" w:hAnsi="Calibri"/>
                <w:sz w:val="20"/>
                <w:szCs w:val="20"/>
              </w:rPr>
            </w:pPr>
            <w:r>
              <w:rPr>
                <w:rFonts w:ascii="Calibri" w:hAnsi="Calibri"/>
                <w:sz w:val="20"/>
                <w:szCs w:val="20"/>
              </w:rPr>
              <w:t>MOZIONE A INIZIATIVA DEI CONSIGLIERI COMUNALI IACOPO ZAPPASODI, AURORA BOTTIGLIERI, MARGHERITA SORGE, FABIO URBINATI, ROBERTO BOVARA, PAOLO CANDUCCI, ANTONIO SANTE ALFONSI, FABRIZIO LEONE IN MERITO AD INTERVENTI DI EDILIZIA PUBBLICA SCOLASTICA (PROT. N. 54008 DEL 21/07/2026)</w:t>
            </w:r>
          </w:p>
          <w:p>
            <w:pPr>
              <w:pStyle w:val="Normal"/>
              <w:jc w:val="both"/>
              <w:rPr>
                <w:rFonts w:ascii="Calibri" w:hAnsi="Calibri"/>
                <w:sz w:val="20"/>
                <w:szCs w:val="20"/>
              </w:rPr>
            </w:pPr>
            <w:r>
              <w:rPr>
                <w:rFonts w:ascii="Calibri" w:hAnsi="Calibri"/>
                <w:sz w:val="20"/>
                <w:szCs w:val="20"/>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caps/>
                <w:sz w:val="20"/>
                <w:szCs w:val="20"/>
                <w:lang w:eastAsia="it-IT"/>
              </w:rPr>
            </w:pPr>
            <w:r>
              <w:rPr>
                <w:rFonts w:cs="Calibri" w:ascii="Calibri" w:hAnsi="Calibri"/>
                <w:i/>
                <w:caps/>
                <w:sz w:val="20"/>
                <w:szCs w:val="20"/>
                <w:lang w:eastAsia="it-IT"/>
              </w:rPr>
              <w:t>2</w:t>
            </w:r>
            <w:r>
              <w:rPr>
                <w:rFonts w:cs="Calibri" w:ascii="Calibri" w:hAnsi="Calibri"/>
                <w:i/>
                <w:caps/>
                <w:sz w:val="20"/>
                <w:szCs w:val="20"/>
                <w:lang w:eastAsia="it-IT"/>
              </w:rPr>
              <w:t>2</w:t>
            </w:r>
          </w:p>
        </w:tc>
        <w:tc>
          <w:tcPr>
            <w:tcW w:w="7020" w:type="dxa"/>
            <w:tcBorders>
              <w:left w:val="single" w:sz="4" w:space="0" w:color="000000"/>
              <w:bottom w:val="single" w:sz="4" w:space="0" w:color="000000"/>
              <w:right w:val="single" w:sz="4" w:space="0" w:color="000000"/>
            </w:tcBorders>
          </w:tcPr>
          <w:p>
            <w:pPr>
              <w:pStyle w:val="Normal"/>
              <w:jc w:val="both"/>
              <w:rPr>
                <w:rFonts w:ascii="Calibri" w:hAnsi="Calibri"/>
                <w:sz w:val="20"/>
                <w:szCs w:val="20"/>
              </w:rPr>
            </w:pPr>
            <w:r>
              <w:rPr>
                <w:rFonts w:ascii="Calibri" w:hAnsi="Calibri"/>
                <w:sz w:val="20"/>
                <w:szCs w:val="20"/>
              </w:rPr>
              <w:t>MOZIONE A INIZIATIVA DEI CONSIGLIERI COMUNALI ANTONIO SANTE ALFONSI E FABRIZIO LEONE AD OGGETTO: “ESENZIONE DAL PAGAMENTO DEL CANONE DI OCCUPAZIONE DEL SUOLO PUBBLICO PER I LAVORI DI RIPRISTINO E MESSA IN SICUREZZA ALLE FACCIATE, ALLE COPERTURE ED AGLI IMPIANTI TECNOLOGICICI (PANNELLI FOTOVOLTAICI ECC.) DANNEGGIATI DALL'ECCEZIONALE GRANDINATA DEL 21 LUGLIO” (PROT. N. 64545 DEL 03/08/2026)</w:t>
            </w:r>
          </w:p>
          <w:p>
            <w:pPr>
              <w:pStyle w:val="Normal"/>
              <w:jc w:val="both"/>
              <w:rPr>
                <w:rFonts w:ascii="Calibri" w:hAnsi="Calibri"/>
                <w:sz w:val="20"/>
                <w:szCs w:val="20"/>
              </w:rPr>
            </w:pPr>
            <w:r>
              <w:rPr>
                <w:rFonts w:ascii="Calibri" w:hAnsi="Calibri"/>
                <w:sz w:val="20"/>
                <w:szCs w:val="20"/>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caps/>
                <w:sz w:val="20"/>
                <w:szCs w:val="20"/>
                <w:lang w:eastAsia="it-IT"/>
              </w:rPr>
            </w:pPr>
            <w:r>
              <w:rPr>
                <w:rFonts w:cs="Calibri" w:ascii="Calibri" w:hAnsi="Calibri"/>
                <w:i/>
                <w:caps/>
                <w:sz w:val="20"/>
                <w:szCs w:val="20"/>
                <w:lang w:eastAsia="it-IT"/>
              </w:rPr>
              <w:t>2</w:t>
            </w:r>
            <w:r>
              <w:rPr>
                <w:rFonts w:cs="Calibri" w:ascii="Calibri" w:hAnsi="Calibri"/>
                <w:i/>
                <w:caps/>
                <w:sz w:val="20"/>
                <w:szCs w:val="20"/>
                <w:lang w:eastAsia="it-IT"/>
              </w:rPr>
              <w:t>3</w:t>
            </w:r>
          </w:p>
        </w:tc>
        <w:tc>
          <w:tcPr>
            <w:tcW w:w="7020" w:type="dxa"/>
            <w:tcBorders>
              <w:left w:val="single" w:sz="4" w:space="0" w:color="000000"/>
              <w:bottom w:val="single" w:sz="4" w:space="0" w:color="000000"/>
              <w:right w:val="single" w:sz="4" w:space="0" w:color="000000"/>
            </w:tcBorders>
          </w:tcPr>
          <w:p>
            <w:pPr>
              <w:pStyle w:val="Normal"/>
              <w:jc w:val="both"/>
              <w:rPr>
                <w:rFonts w:ascii="Calibri" w:hAnsi="Calibri"/>
                <w:sz w:val="20"/>
                <w:szCs w:val="20"/>
              </w:rPr>
            </w:pPr>
            <w:r>
              <w:rPr>
                <w:rFonts w:ascii="Calibri" w:hAnsi="Calibri"/>
                <w:sz w:val="20"/>
                <w:szCs w:val="20"/>
              </w:rPr>
              <w:t>MOZIONE AD INIZIATIVA DELLA CONSIGLIERA ANNALISA MARCHEGIANI AD OGGETTO: “PROGETTO DI RIGENERAZIONE URBANA AREA EX STADIO FRATELLI BALLARIN - PARTECIPAZIONE DELLA CITTADINANZA, TRASPARENZA E COINVOLGIMENTO DEL CONSIGLIO COMUNALE NELLA DEFINIZIONE DELLA DESTINAZIONE DEGLI SPAZI A FUNZIONE CULTURALE (MUSEALE-AULA DIDATTICA-CONFERENZE) E SOCIALE” (PROT. N. 71734 DEL 01/09/2026)</w:t>
            </w:r>
          </w:p>
          <w:p>
            <w:pPr>
              <w:pStyle w:val="Normal"/>
              <w:jc w:val="both"/>
              <w:rPr>
                <w:rFonts w:ascii="Calibri" w:hAnsi="Calibri"/>
                <w:sz w:val="20"/>
                <w:szCs w:val="20"/>
              </w:rPr>
            </w:pPr>
            <w:r>
              <w:rPr>
                <w:rFonts w:ascii="Calibri" w:hAnsi="Calibri"/>
                <w:sz w:val="20"/>
                <w:szCs w:val="20"/>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caps/>
                <w:sz w:val="20"/>
                <w:szCs w:val="20"/>
                <w:lang w:eastAsia="it-IT"/>
              </w:rPr>
            </w:pPr>
            <w:r>
              <w:rPr>
                <w:rFonts w:cs="Calibri" w:ascii="Calibri" w:hAnsi="Calibri"/>
                <w:i/>
                <w:caps/>
                <w:sz w:val="20"/>
                <w:szCs w:val="20"/>
                <w:lang w:eastAsia="it-IT"/>
              </w:rPr>
              <w:t>2</w:t>
            </w:r>
            <w:r>
              <w:rPr>
                <w:rFonts w:cs="Calibri" w:ascii="Calibri" w:hAnsi="Calibri"/>
                <w:i/>
                <w:caps/>
                <w:sz w:val="20"/>
                <w:szCs w:val="20"/>
                <w:lang w:eastAsia="it-IT"/>
              </w:rPr>
              <w:t>4</w:t>
            </w:r>
          </w:p>
        </w:tc>
        <w:tc>
          <w:tcPr>
            <w:tcW w:w="7020" w:type="dxa"/>
            <w:tcBorders>
              <w:left w:val="single" w:sz="4" w:space="0" w:color="000000"/>
              <w:bottom w:val="single" w:sz="4" w:space="0" w:color="000000"/>
              <w:right w:val="single" w:sz="4" w:space="0" w:color="000000"/>
            </w:tcBorders>
          </w:tcPr>
          <w:p>
            <w:pPr>
              <w:pStyle w:val="Normal"/>
              <w:jc w:val="both"/>
              <w:rPr>
                <w:rFonts w:ascii="Calibri" w:hAnsi="Calibri"/>
                <w:sz w:val="20"/>
                <w:szCs w:val="20"/>
              </w:rPr>
            </w:pPr>
            <w:r>
              <w:rPr>
                <w:rFonts w:ascii="Calibri" w:hAnsi="Calibri"/>
                <w:sz w:val="20"/>
                <w:szCs w:val="20"/>
              </w:rPr>
              <w:t>MOZIONE A INIZIATIVA DEI CONSIGLIERI COMUNALI FABIO URBINATI E MARGHERITA SORGE AD OGGETTO: "INTITOLAZIONE DI UNA VIA, PIAZZA O LUOGO PUBBLICO DI PARTICOLARE RILEVANZA CITTADINA ALLA MEMORIA DI DOMENICO "MIMMO" MINUTO" (PROT. N. 76619 DEL 18/09/2026)</w:t>
            </w:r>
          </w:p>
          <w:p>
            <w:pPr>
              <w:pStyle w:val="Normal"/>
              <w:jc w:val="both"/>
              <w:rPr>
                <w:rFonts w:ascii="Calibri" w:hAnsi="Calibri"/>
                <w:sz w:val="20"/>
                <w:szCs w:val="20"/>
              </w:rPr>
            </w:pPr>
            <w:r>
              <w:rPr>
                <w:rFonts w:ascii="Calibri" w:hAnsi="Calibri"/>
                <w:sz w:val="20"/>
                <w:szCs w:val="20"/>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r>
        <w:trPr>
          <w:trHeight w:val="546" w:hRule="atLeast"/>
        </w:trPr>
        <w:tc>
          <w:tcPr>
            <w:tcW w:w="690"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caps/>
                <w:sz w:val="20"/>
                <w:szCs w:val="20"/>
                <w:lang w:eastAsia="it-IT"/>
              </w:rPr>
            </w:pPr>
            <w:r>
              <w:rPr>
                <w:rFonts w:cs="Calibri" w:ascii="Calibri" w:hAnsi="Calibri"/>
                <w:i/>
                <w:caps/>
                <w:sz w:val="20"/>
                <w:szCs w:val="20"/>
                <w:lang w:eastAsia="it-IT"/>
              </w:rPr>
              <w:t>2</w:t>
            </w:r>
            <w:r>
              <w:rPr>
                <w:rFonts w:cs="Calibri" w:ascii="Calibri" w:hAnsi="Calibri"/>
                <w:i/>
                <w:caps/>
                <w:sz w:val="20"/>
                <w:szCs w:val="20"/>
                <w:lang w:eastAsia="it-IT"/>
              </w:rPr>
              <w:t>5</w:t>
            </w:r>
          </w:p>
        </w:tc>
        <w:tc>
          <w:tcPr>
            <w:tcW w:w="7020" w:type="dxa"/>
            <w:tcBorders>
              <w:left w:val="single" w:sz="4" w:space="0" w:color="000000"/>
              <w:bottom w:val="single" w:sz="4" w:space="0" w:color="000000"/>
              <w:right w:val="single" w:sz="4" w:space="0" w:color="000000"/>
            </w:tcBorders>
          </w:tcPr>
          <w:p>
            <w:pPr>
              <w:pStyle w:val="Normal"/>
              <w:jc w:val="both"/>
              <w:rPr>
                <w:rFonts w:ascii="Calibri" w:hAnsi="Calibri"/>
                <w:sz w:val="20"/>
                <w:szCs w:val="20"/>
              </w:rPr>
            </w:pPr>
            <w:r>
              <w:rPr>
                <w:rFonts w:ascii="Calibri" w:hAnsi="Calibri"/>
                <w:sz w:val="20"/>
                <w:szCs w:val="20"/>
              </w:rPr>
              <w:t>MOZIONE A INIZIATIVA DELLA CONSIGLIERA COMUNALE MARIA ELISA D’ANDREA AD OGGETTO: “PREMIO NOBEL AI BAMBINI DI GAZA” (PROT. N. 76751 DEL 18/09/2026)</w:t>
            </w:r>
          </w:p>
          <w:p>
            <w:pPr>
              <w:pStyle w:val="Normal"/>
              <w:jc w:val="both"/>
              <w:rPr>
                <w:rFonts w:ascii="Calibri" w:hAnsi="Calibri"/>
                <w:sz w:val="20"/>
                <w:szCs w:val="20"/>
              </w:rPr>
            </w:pPr>
            <w:r>
              <w:rPr>
                <w:rFonts w:ascii="Calibri" w:hAnsi="Calibri"/>
                <w:sz w:val="20"/>
                <w:szCs w:val="20"/>
              </w:rPr>
            </w:r>
          </w:p>
        </w:tc>
        <w:tc>
          <w:tcPr>
            <w:tcW w:w="1173"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c>
          <w:tcPr>
            <w:tcW w:w="1377" w:type="dxa"/>
            <w:tcBorders>
              <w:left w:val="single" w:sz="4" w:space="0" w:color="000000"/>
              <w:bottom w:val="single" w:sz="4" w:space="0" w:color="000000"/>
              <w:right w:val="single" w:sz="4" w:space="0" w:color="000000"/>
            </w:tcBorders>
          </w:tcPr>
          <w:p>
            <w:pPr>
              <w:pStyle w:val="Normal"/>
              <w:snapToGrid w:val="false"/>
              <w:jc w:val="center"/>
              <w:rPr>
                <w:rFonts w:ascii="Calibri" w:hAnsi="Calibri" w:cs="Calibri"/>
                <w:i/>
                <w:iCs/>
                <w:caps/>
                <w:sz w:val="20"/>
                <w:szCs w:val="20"/>
                <w:lang w:eastAsia="it-IT"/>
              </w:rPr>
            </w:pPr>
            <w:r>
              <w:rPr>
                <w:rFonts w:cs="Calibri" w:ascii="Calibri" w:hAnsi="Calibri"/>
                <w:i/>
                <w:iCs/>
                <w:caps/>
                <w:sz w:val="20"/>
                <w:szCs w:val="20"/>
                <w:lang w:eastAsia="it-IT"/>
              </w:rPr>
            </w:r>
          </w:p>
        </w:tc>
      </w:tr>
    </w:tbl>
    <w:p>
      <w:pPr>
        <w:pStyle w:val="Normal"/>
        <w:jc w:val="both"/>
        <w:rPr>
          <w:rFonts w:ascii="Calibri" w:hAnsi="Calibri" w:cs="Calibri"/>
          <w:sz w:val="20"/>
          <w:szCs w:val="20"/>
          <w:lang w:eastAsia="it-IT"/>
        </w:rPr>
      </w:pPr>
      <w:r>
        <w:rPr>
          <w:rFonts w:cs="Calibri" w:ascii="Calibri" w:hAnsi="Calibri"/>
          <w:sz w:val="20"/>
          <w:szCs w:val="20"/>
          <w:lang w:eastAsia="it-IT"/>
        </w:rPr>
        <w:t xml:space="preserve"> </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567" w:right="746" w:gutter="0" w:header="181" w:top="1701" w:footer="119"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swiss"/>
    <w:pitch w:val="variable"/>
  </w:font>
  <w:font w:name="Courier New">
    <w:charset w:val="00"/>
    <w:family w:val="roman"/>
    <w:pitch w:val="variable"/>
  </w:font>
  <w:font w:name="Wingdings">
    <w:charset w:val="00"/>
    <w:family w:val="roman"/>
    <w:pitch w:val="variable"/>
  </w:font>
  <w:font w:name="Liberation Sans">
    <w:altName w:val="Arial"/>
    <w:charset w:val="00"/>
    <w:family w:val="roman"/>
    <w:pitch w:val="variable"/>
  </w:font>
  <w:font w:name="Calibri">
    <w:charset w:val="00"/>
    <w:family w:val="swiss"/>
    <w:pitch w:val="variable"/>
  </w:font>
  <w:font w:name="Bahnschrift Light">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i/>
        <w:iCs/>
        <w:sz w:val="22"/>
        <w:szCs w:val="22"/>
      </w:rPr>
    </w:pPr>
    <w:r>
      <w:rPr>
        <w:i/>
        <w:iCs/>
        <w:sz w:val="22"/>
        <w:szCs w:val="22"/>
      </w:rPr>
      <w:t>Viale Alcide De Gasperi, 124 – 63074 San Benedetto del Tronto</w:t>
    </w:r>
  </w:p>
  <w:p>
    <w:pPr>
      <w:pStyle w:val="Footer"/>
      <w:jc w:val="center"/>
      <w:rPr>
        <w:i/>
        <w:iCs/>
        <w:sz w:val="22"/>
        <w:szCs w:val="22"/>
      </w:rPr>
    </w:pPr>
    <w:r>
      <w:rPr>
        <w:i/>
        <w:iCs/>
        <w:sz w:val="22"/>
        <w:szCs w:val="22"/>
      </w:rPr>
      <w:t>Tel.0735/794 411     Fax 0735/794 441</w:t>
    </w:r>
  </w:p>
  <w:p>
    <w:pPr>
      <w:pStyle w:val="Footer"/>
      <w:jc w:val="center"/>
      <w:rPr>
        <w:i/>
        <w:iCs/>
        <w:sz w:val="22"/>
        <w:szCs w:val="22"/>
      </w:rPr>
    </w:pPr>
    <w:r>
      <w:rPr>
        <w:i/>
        <w:iCs/>
        <w:sz w:val="22"/>
        <w:szCs w:val="22"/>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i/>
        <w:iCs/>
        <w:sz w:val="22"/>
        <w:szCs w:val="22"/>
      </w:rPr>
    </w:pPr>
    <w:r>
      <w:rPr>
        <w:i/>
        <w:iCs/>
        <w:sz w:val="22"/>
        <w:szCs w:val="22"/>
      </w:rPr>
      <w:t>Viale Alcide De Gasperi, 124 – 63074 San Benedetto del Tronto</w:t>
    </w:r>
  </w:p>
  <w:p>
    <w:pPr>
      <w:pStyle w:val="Footer"/>
      <w:jc w:val="center"/>
      <w:rPr>
        <w:i/>
        <w:iCs/>
        <w:sz w:val="22"/>
        <w:szCs w:val="22"/>
      </w:rPr>
    </w:pPr>
    <w:r>
      <w:rPr>
        <w:i/>
        <w:iCs/>
        <w:sz w:val="22"/>
        <w:szCs w:val="22"/>
      </w:rPr>
      <w:t>Tel.0735/794 411     Fax 0735/794 441</w:t>
    </w:r>
  </w:p>
  <w:p>
    <w:pPr>
      <w:pStyle w:val="Footer"/>
      <w:jc w:val="center"/>
      <w:rPr>
        <w:i/>
        <w:iCs/>
        <w:sz w:val="22"/>
        <w:szCs w:val="22"/>
      </w:rPr>
    </w:pPr>
    <w:r>
      <w:rPr>
        <w:i/>
        <w:iCs/>
        <w:sz w:val="22"/>
        <w:szCs w:val="22"/>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Bahnschrift Light" w:hAnsi="Bahnschrift Light" w:cs="Bahnschrift Light"/>
        <w:i/>
      </w:rPr>
    </w:pPr>
    <w:r>
      <w:rPr/>
      <w:drawing>
        <wp:inline distT="0" distB="0" distL="0" distR="0">
          <wp:extent cx="2546985" cy="767715"/>
          <wp:effectExtent l="0" t="0" r="0" b="0"/>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rcRect l="-127" t="-513" r="-127" b="-513"/>
                  <a:stretch>
                    <a:fillRect/>
                  </a:stretch>
                </pic:blipFill>
                <pic:spPr bwMode="auto">
                  <a:xfrm>
                    <a:off x="0" y="0"/>
                    <a:ext cx="2546985" cy="767715"/>
                  </a:xfrm>
                  <a:prstGeom prst="rect">
                    <a:avLst/>
                  </a:prstGeom>
                  <a:noFill/>
                </pic:spPr>
              </pic:pic>
            </a:graphicData>
          </a:graphic>
        </wp:inline>
      </w:drawing>
    </w:r>
  </w:p>
  <w:p>
    <w:pPr>
      <w:pStyle w:val="Header"/>
      <w:jc w:val="center"/>
      <w:rPr>
        <w:rFonts w:ascii="Bahnschrift Light" w:hAnsi="Bahnschrift Light" w:cs="Bahnschrift Light"/>
        <w:i/>
      </w:rPr>
    </w:pPr>
    <w:r>
      <w:rPr>
        <w:rFonts w:cs="Bahnschrift Light" w:ascii="Bahnschrift Light" w:hAnsi="Bahnschrift Light"/>
        <w:i/>
      </w:rPr>
      <w:t>Servizio Segreteria Generale</w:t>
    </w:r>
  </w:p>
  <w:p>
    <w:pPr>
      <w:pStyle w:val="Header"/>
      <w:jc w:val="center"/>
      <w:rPr>
        <w:rFonts w:ascii="Bahnschrift Light" w:hAnsi="Bahnschrift Light" w:cs="Bahnschrift Light"/>
        <w:i/>
      </w:rPr>
    </w:pPr>
    <w:r>
      <w:rPr>
        <w:rFonts w:cs="Bahnschrift Light" w:ascii="Bahnschrift Light" w:hAnsi="Bahnschrift Light"/>
        <w:i/>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Bahnschrift Light" w:hAnsi="Bahnschrift Light" w:cs="Bahnschrift Light"/>
        <w:i/>
      </w:rPr>
    </w:pPr>
    <w:r>
      <w:rPr/>
      <w:drawing>
        <wp:inline distT="0" distB="0" distL="0" distR="0">
          <wp:extent cx="2546985" cy="767715"/>
          <wp:effectExtent l="0" t="0" r="0" b="0"/>
          <wp:docPr id="2"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1"/>
                  <pic:cNvPicPr>
                    <a:picLocks noChangeAspect="1" noChangeArrowheads="1"/>
                  </pic:cNvPicPr>
                </pic:nvPicPr>
                <pic:blipFill>
                  <a:blip r:embed="rId1"/>
                  <a:srcRect l="-127" t="-513" r="-127" b="-513"/>
                  <a:stretch>
                    <a:fillRect/>
                  </a:stretch>
                </pic:blipFill>
                <pic:spPr bwMode="auto">
                  <a:xfrm>
                    <a:off x="0" y="0"/>
                    <a:ext cx="2546985" cy="767715"/>
                  </a:xfrm>
                  <a:prstGeom prst="rect">
                    <a:avLst/>
                  </a:prstGeom>
                  <a:noFill/>
                </pic:spPr>
              </pic:pic>
            </a:graphicData>
          </a:graphic>
        </wp:inline>
      </w:drawing>
    </w:r>
  </w:p>
  <w:p>
    <w:pPr>
      <w:pStyle w:val="Header"/>
      <w:jc w:val="center"/>
      <w:rPr>
        <w:rFonts w:ascii="Bahnschrift Light" w:hAnsi="Bahnschrift Light" w:cs="Bahnschrift Light"/>
        <w:i/>
      </w:rPr>
    </w:pPr>
    <w:r>
      <w:rPr>
        <w:rFonts w:cs="Bahnschrift Light" w:ascii="Bahnschrift Light" w:hAnsi="Bahnschrift Light"/>
        <w:i/>
      </w:rPr>
      <w:t>Servizio Segreteria Generale</w:t>
    </w:r>
  </w:p>
  <w:p>
    <w:pPr>
      <w:pStyle w:val="Header"/>
      <w:jc w:val="center"/>
      <w:rPr>
        <w:rFonts w:ascii="Bahnschrift Light" w:hAnsi="Bahnschrift Light" w:cs="Bahnschrift Light"/>
        <w:i/>
      </w:rPr>
    </w:pPr>
    <w:r>
      <w:rPr>
        <w:rFonts w:cs="Bahnschrift Light" w:ascii="Bahnschrift Light" w:hAnsi="Bahnschrift Light"/>
        <w:i/>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pStyle w:val="Heading1"/>
      <w:lvlText w:val="Articolo %1."/>
      <w:lvlJc w:val="left"/>
      <w:pPr>
        <w:tabs>
          <w:tab w:val="num" w:pos="1440"/>
        </w:tabs>
        <w:ind w:left="0" w:hanging="0"/>
      </w:pPr>
      <w:rPr/>
    </w:lvl>
    <w:lvl w:ilvl="1">
      <w:start w:val="1"/>
      <w:numFmt w:val="decimalZero"/>
      <w:pStyle w:val="Heading2"/>
      <w:lvlText w:val="Sezione %1.%2"/>
      <w:lvlJc w:val="left"/>
      <w:pPr>
        <w:tabs>
          <w:tab w:val="num" w:pos="1080"/>
        </w:tabs>
        <w:ind w:left="0" w:hanging="0"/>
      </w:pPr>
      <w:rPr/>
    </w:lvl>
    <w:lvl w:ilvl="2">
      <w:start w:val="1"/>
      <w:numFmt w:val="lowerLetter"/>
      <w:lvlText w:val="(%3)"/>
      <w:lvlJc w:val="left"/>
      <w:pPr>
        <w:tabs>
          <w:tab w:val="num" w:pos="720"/>
        </w:tabs>
        <w:ind w:left="720" w:hanging="432"/>
      </w:pPr>
      <w:rPr/>
    </w:lvl>
    <w:lvl w:ilvl="3">
      <w:start w:val="1"/>
      <w:numFmt w:val="lowerRoman"/>
      <w:pStyle w:val="Heading4"/>
      <w:lvlText w:val="(%4)"/>
      <w:lvlJc w:val="right"/>
      <w:pPr>
        <w:tabs>
          <w:tab w:val="num" w:pos="864"/>
        </w:tabs>
        <w:ind w:left="864" w:hanging="144"/>
      </w:pPr>
      <w:rPr/>
    </w:lvl>
    <w:lvl w:ilvl="4">
      <w:start w:val="1"/>
      <w:numFmt w:val="decimal"/>
      <w:pStyle w:val="Heading5"/>
      <w:lvlText w:val="%5)"/>
      <w:lvlJc w:val="left"/>
      <w:pPr>
        <w:tabs>
          <w:tab w:val="num" w:pos="1008"/>
        </w:tabs>
        <w:ind w:left="1008" w:hanging="432"/>
      </w:pPr>
      <w:rPr/>
    </w:lvl>
    <w:lvl w:ilvl="5">
      <w:start w:val="1"/>
      <w:numFmt w:val="lowerLetter"/>
      <w:lvlText w:val="%6)"/>
      <w:lvlJc w:val="left"/>
      <w:pPr>
        <w:tabs>
          <w:tab w:val="num" w:pos="1152"/>
        </w:tabs>
        <w:ind w:left="1152" w:hanging="432"/>
      </w:pPr>
      <w:rPr/>
    </w:lvl>
    <w:lvl w:ilvl="6">
      <w:start w:val="1"/>
      <w:numFmt w:val="lowerRoman"/>
      <w:lvlText w:val="%7)"/>
      <w:lvlJc w:val="right"/>
      <w:pPr>
        <w:tabs>
          <w:tab w:val="num" w:pos="1296"/>
        </w:tabs>
        <w:ind w:left="1296" w:hanging="288"/>
      </w:pPr>
      <w:rPr/>
    </w:lvl>
    <w:lvl w:ilvl="7">
      <w:start w:val="1"/>
      <w:numFmt w:val="lowerLetter"/>
      <w:lvlText w:val="%8."/>
      <w:lvlJc w:val="left"/>
      <w:pPr>
        <w:tabs>
          <w:tab w:val="num" w:pos="1440"/>
        </w:tabs>
        <w:ind w:left="1440" w:hanging="432"/>
      </w:pPr>
      <w:rPr/>
    </w:lvl>
    <w:lvl w:ilvl="8">
      <w:start w:val="1"/>
      <w:numFmt w:val="lowerRoman"/>
      <w:lvlText w:val="%9."/>
      <w:lvlJc w:val="right"/>
      <w:pPr>
        <w:tabs>
          <w:tab w:val="num" w:pos="1584"/>
        </w:tabs>
        <w:ind w:left="1584" w:hanging="144"/>
      </w:pPr>
      <w:rPr/>
    </w:lvl>
  </w:abstractNum>
  <w:num w:numId="1">
    <w:abstractNumId w:val="1"/>
  </w:num>
</w:numbering>
</file>

<file path=word/settings.xml><?xml version="1.0" encoding="utf-8"?>
<w:settings xmlns:w="http://schemas.openxmlformats.org/wordprocessingml/2006/main">
  <w:zoom w:percent="100"/>
  <w:displayBackgroundShape/>
  <w:defaultTabStop w:val="708"/>
  <w:autoHyphenation w:val="true"/>
  <w:hyphenationZone w:val="0"/>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zh-CN" w:bidi="ar-SA"/>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5">
    <w:name w:val="heading 5"/>
    <w:basedOn w:val="Normal"/>
    <w:next w:val="BodyText"/>
    <w:qFormat/>
    <w:pPr>
      <w:keepNext w:val="true"/>
      <w:numPr>
        <w:ilvl w:val="4"/>
        <w:numId w:val="1"/>
      </w:numPr>
      <w:jc w:val="center"/>
      <w:outlineLvl w:val="4"/>
    </w:pPr>
    <w:rPr>
      <w:rFonts w:ascii="Tahoma" w:hAnsi="Tahoma" w:eastAsia="Arial Unicode MS" w:cs="Tahoma"/>
      <w:b/>
      <w:bCs/>
      <w:sz w:val="20"/>
      <w:szCs w:val="20"/>
    </w:rPr>
  </w:style>
  <w:style w:type="character" w:styleId="WW8Num4z0">
    <w:name w:val="WW8Num4z0"/>
    <w:qFormat/>
    <w:rPr>
      <w:rFonts w:ascii="Symbol" w:hAnsi="Symbol" w:cs="Symbol"/>
      <w:sz w:val="20"/>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14z0">
    <w:name w:val="WW8Num14z0"/>
    <w:qFormat/>
    <w:rPr>
      <w:rFonts w:ascii="Symbol" w:hAnsi="Symbol" w:cs="Symbol"/>
      <w:sz w:val="20"/>
    </w:rPr>
  </w:style>
  <w:style w:type="character" w:styleId="WW8Num14z1">
    <w:name w:val="WW8Num14z1"/>
    <w:qFormat/>
    <w:rPr>
      <w:rFonts w:ascii="Courier New" w:hAnsi="Courier New" w:cs="Courier New"/>
      <w:sz w:val="20"/>
    </w:rPr>
  </w:style>
  <w:style w:type="character" w:styleId="WW8Num14z2">
    <w:name w:val="WW8Num14z2"/>
    <w:qFormat/>
    <w:rPr>
      <w:rFonts w:ascii="Wingdings" w:hAnsi="Wingdings" w:cs="Wingdings"/>
      <w:sz w:val="20"/>
    </w:rPr>
  </w:style>
  <w:style w:type="character" w:styleId="WW8Num15z0">
    <w:name w:val="WW8Num15z0"/>
    <w:qFormat/>
    <w:rPr>
      <w:rFonts w:ascii="Symbol" w:hAnsi="Symbol" w:cs="Symbol"/>
      <w:sz w:val="20"/>
    </w:rPr>
  </w:style>
  <w:style w:type="character" w:styleId="WW8Num15z1">
    <w:name w:val="WW8Num15z1"/>
    <w:qFormat/>
    <w:rPr>
      <w:rFonts w:ascii="Courier New" w:hAnsi="Courier New" w:cs="Courier New"/>
      <w:sz w:val="20"/>
    </w:rPr>
  </w:style>
  <w:style w:type="character" w:styleId="WW8Num15z2">
    <w:name w:val="WW8Num15z2"/>
    <w:qFormat/>
    <w:rPr>
      <w:rFonts w:ascii="Wingdings" w:hAnsi="Wingdings" w:cs="Wingdings"/>
      <w:sz w:val="20"/>
    </w:rPr>
  </w:style>
  <w:style w:type="character" w:styleId="Carpredefinitoparagrafo">
    <w:name w:val="Car. predefinito paragrafo"/>
    <w:qFormat/>
    <w:rPr/>
  </w:style>
  <w:style w:type="character" w:styleId="Carpredefinitoparagrafo2">
    <w:name w:val="Car. predefinito paragrafo2"/>
    <w:qFormat/>
    <w:rPr/>
  </w:style>
  <w:style w:type="character" w:styleId="WW8Num5z0">
    <w:name w:val="WW8Num5z0"/>
    <w:qFormat/>
    <w:rPr>
      <w:b w:val="false"/>
      <w:i w:val="false"/>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sz w:val="20"/>
    </w:rPr>
  </w:style>
  <w:style w:type="character" w:styleId="WW8Num7z2">
    <w:name w:val="WW8Num7z2"/>
    <w:qFormat/>
    <w:rPr>
      <w:rFonts w:ascii="Wingdings" w:hAnsi="Wingdings" w:cs="Wingdings"/>
      <w:sz w:val="20"/>
    </w:rPr>
  </w:style>
  <w:style w:type="character" w:styleId="WW8Num13z0">
    <w:name w:val="WW8Num13z0"/>
    <w:qFormat/>
    <w:rPr/>
  </w:style>
  <w:style w:type="character" w:styleId="WW8Num17z0">
    <w:name w:val="WW8Num17z0"/>
    <w:qFormat/>
    <w:rPr>
      <w:color w:val="000000"/>
    </w:rPr>
  </w:style>
  <w:style w:type="character" w:styleId="WW8Num18z0">
    <w:name w:val="WW8Num18z0"/>
    <w:qFormat/>
    <w:rPr>
      <w:sz w:val="22"/>
      <w:szCs w:val="22"/>
    </w:rPr>
  </w:style>
  <w:style w:type="character" w:styleId="Carpredefinitoparagrafo1">
    <w:name w:val="Car. predefinito paragrafo1"/>
    <w:qFormat/>
    <w:rPr/>
  </w:style>
  <w:style w:type="character" w:styleId="Strong">
    <w:name w:val="Strong"/>
    <w:basedOn w:val="Carpredefinitoparagrafo1"/>
    <w:qFormat/>
    <w:rPr>
      <w:b/>
      <w:bCs/>
    </w:rPr>
  </w:style>
  <w:style w:type="character" w:styleId="rtf3Intestazione3Nongrassetto">
    <w:name w:val="rtf3 Intestazione #3 + Non grassetto"/>
    <w:basedOn w:val="Carpredefinitoparagrafo1"/>
    <w:qFormat/>
    <w:rPr>
      <w:rFonts w:ascii="Arial" w:hAnsi="Arial" w:cs="Arial"/>
      <w:b/>
      <w:bCs/>
      <w:sz w:val="19"/>
      <w:szCs w:val="19"/>
    </w:rPr>
  </w:style>
  <w:style w:type="character" w:styleId="object">
    <w:name w:val="object"/>
    <w:basedOn w:val="Carpredefinitoparagrafo1"/>
    <w:qFormat/>
    <w:rPr/>
  </w:style>
  <w:style w:type="character" w:styleId="WW8Num1z0">
    <w:name w:val="WW8Num1z0"/>
    <w:qFormat/>
    <w:rPr>
      <w:rFonts w:ascii="Symbol" w:hAnsi="Symbol" w:cs="Symbol"/>
      <w:sz w:val="20"/>
    </w:rPr>
  </w:style>
  <w:style w:type="character" w:styleId="object6">
    <w:name w:val="object6"/>
    <w:basedOn w:val="Carpredefinitoparagrafo1"/>
    <w:qFormat/>
    <w:rPr/>
  </w:style>
  <w:style w:type="character" w:styleId="zmsearchresult">
    <w:name w:val="zmsearchresult"/>
    <w:basedOn w:val="Carpredefinitoparagrafo1"/>
    <w:qFormat/>
    <w:rPr/>
  </w:style>
  <w:style w:type="character" w:styleId="apple-converted-space">
    <w:name w:val="apple-converted-space"/>
    <w:basedOn w:val="Carpredefinitoparagrafo1"/>
    <w:qFormat/>
    <w:rPr/>
  </w:style>
  <w:style w:type="character" w:styleId="Emphasis">
    <w:name w:val="Emphasis"/>
    <w:basedOn w:val="Carpredefinitoparagrafo1"/>
    <w:qFormat/>
    <w:rPr>
      <w:i/>
      <w:iCs/>
    </w:rPr>
  </w:style>
  <w:style w:type="character" w:styleId="spanc">
    <w:name w:val="spanc"/>
    <w:basedOn w:val="Carpredefinitoparagrafo1"/>
    <w:qFormat/>
    <w:rPr/>
  </w:style>
  <w:style w:type="character" w:styleId="object-active">
    <w:name w:val="object-active"/>
    <w:basedOn w:val="Carpredefinitoparagrafo1"/>
    <w:qFormat/>
    <w:rPr/>
  </w:style>
  <w:style w:type="character" w:styleId="CharacterStyle1">
    <w:name w:val="Character Style 1"/>
    <w:qFormat/>
    <w:rPr>
      <w:sz w:val="20"/>
    </w:rPr>
  </w:style>
  <w:style w:type="character" w:styleId="Hyperlink">
    <w:name w:val="Hyperlink"/>
    <w:basedOn w:val="Carpredefinitoparagrafo1"/>
    <w:rPr>
      <w:color w:val="0000FF"/>
      <w:u w:val="single"/>
    </w:rPr>
  </w:style>
  <w:style w:type="character" w:styleId="CarattereCarattere3">
    <w:name w:val=" Carattere Carattere3"/>
    <w:qFormat/>
    <w:rPr>
      <w:sz w:val="24"/>
      <w:szCs w:val="24"/>
      <w:lang w:bidi="ar-SA"/>
    </w:rPr>
  </w:style>
  <w:style w:type="character" w:styleId="CarattereCarattere31">
    <w:name w:val="Carattere Carattere3"/>
    <w:qFormat/>
    <w:rPr>
      <w:sz w:val="24"/>
      <w:szCs w:val="24"/>
      <w:lang w:bidi="ar-SA"/>
    </w:rPr>
  </w:style>
  <w:style w:type="character" w:styleId="CarattereCarattere2">
    <w:name w:val=" Carattere Carattere2"/>
    <w:qFormat/>
    <w:rPr>
      <w:sz w:val="24"/>
      <w:szCs w:val="24"/>
    </w:rPr>
  </w:style>
  <w:style w:type="character" w:styleId="enfasiforte">
    <w:name w:val="enfasiforte"/>
    <w:basedOn w:val="Carpredefinitoparagrafo2"/>
    <w:qFormat/>
    <w:rPr/>
  </w:style>
  <w:style w:type="paragraph" w:styleId="Titolo">
    <w:name w:val="Titolo"/>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Arial Unicode MS"/>
    </w:rPr>
  </w:style>
  <w:style w:type="paragraph" w:styleId="Titolouser">
    <w:name w:val="Titolo (user)"/>
    <w:basedOn w:val="Normal"/>
    <w:next w:val="BodyText"/>
    <w:qFormat/>
    <w:pPr>
      <w:keepNext w:val="true"/>
      <w:spacing w:before="240" w:after="120"/>
    </w:pPr>
    <w:rPr>
      <w:rFonts w:ascii="Liberation Sans" w:hAnsi="Liberation Sans" w:eastAsia="Microsoft YaHei" w:cs="Lucida Sans"/>
      <w:sz w:val="28"/>
      <w:szCs w:val="28"/>
    </w:rPr>
  </w:style>
  <w:style w:type="paragraph" w:styleId="Indiceuser">
    <w:name w:val="Indice (user)"/>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 w:val="24"/>
      <w:szCs w:val="24"/>
    </w:rPr>
  </w:style>
  <w:style w:type="paragraph" w:styleId="caption11">
    <w:name w:val="caption11"/>
    <w:basedOn w:val="Normal"/>
    <w:qFormat/>
    <w:pPr>
      <w:suppressLineNumbers/>
      <w:spacing w:before="120" w:after="120"/>
    </w:pPr>
    <w:rPr>
      <w:rFonts w:cs="Lucida Sans"/>
      <w:i/>
      <w:iCs/>
      <w:sz w:val="24"/>
      <w:szCs w:val="24"/>
    </w:rPr>
  </w:style>
  <w:style w:type="paragraph" w:styleId="caption111">
    <w:name w:val="caption111"/>
    <w:basedOn w:val="Normal"/>
    <w:qFormat/>
    <w:pPr>
      <w:suppressLineNumbers/>
      <w:spacing w:before="120" w:after="120"/>
    </w:pPr>
    <w:rPr>
      <w:rFonts w:cs="Arial Unicode MS"/>
      <w:i/>
      <w:iCs/>
      <w:sz w:val="24"/>
      <w:szCs w:val="24"/>
    </w:rPr>
  </w:style>
  <w:style w:type="paragraph" w:styleId="Titolo2">
    <w:name w:val="Titolo2"/>
    <w:basedOn w:val="Normal"/>
    <w:next w:val="BodyText"/>
    <w:qFormat/>
    <w:pPr>
      <w:keepNext w:val="true"/>
      <w:spacing w:before="240" w:after="120"/>
    </w:pPr>
    <w:rPr>
      <w:rFonts w:ascii="Liberation Sans;Arial" w:hAnsi="Liberation Sans;Arial" w:eastAsia="Microsoft YaHei" w:cs="Lucida Sans;Times New Roman"/>
      <w:sz w:val="28"/>
      <w:szCs w:val="28"/>
    </w:rPr>
  </w:style>
  <w:style w:type="paragraph" w:styleId="Titolo1">
    <w:name w:val="Titolo1"/>
    <w:basedOn w:val="Normal"/>
    <w:next w:val="BodyText"/>
    <w:qFormat/>
    <w:pPr>
      <w:keepNext w:val="true"/>
      <w:spacing w:before="240" w:after="120"/>
    </w:pPr>
    <w:rPr>
      <w:rFonts w:ascii="Liberation Sans;Arial" w:hAnsi="Liberation Sans;Arial" w:eastAsia="Microsoft YaHei" w:cs="Arial Unicode MS"/>
      <w:sz w:val="28"/>
      <w:szCs w:val="28"/>
    </w:rPr>
  </w:style>
  <w:style w:type="paragraph" w:styleId="Intestazioneepidipagina">
    <w:name w:val="Intestazione e piè di pagina"/>
    <w:basedOn w:val="Normal"/>
    <w:qFormat/>
    <w:pPr>
      <w:suppressLineNumbers/>
      <w:tabs>
        <w:tab w:val="clear" w:pos="708"/>
        <w:tab w:val="center" w:pos="4819" w:leader="none"/>
        <w:tab w:val="right" w:pos="9638" w:leader="none"/>
      </w:tabs>
    </w:pPr>
    <w:rPr/>
  </w:style>
  <w:style w:type="paragraph" w:styleId="Intestazioneepidipaginauser">
    <w:name w:val="Intestazione e piè di pagina (user)"/>
    <w:basedOn w:val="Normal"/>
    <w:qFormat/>
    <w:pPr/>
    <w:rPr/>
  </w:style>
  <w:style w:type="paragraph" w:styleId="Header">
    <w:name w:val="header"/>
    <w:basedOn w:val="Normal"/>
    <w:pPr>
      <w:tabs>
        <w:tab w:val="clear" w:pos="708"/>
        <w:tab w:val="center" w:pos="4819" w:leader="none"/>
        <w:tab w:val="right" w:pos="9638" w:leader="none"/>
      </w:tabs>
    </w:pPr>
    <w:rPr/>
  </w:style>
  <w:style w:type="paragraph" w:styleId="Footer">
    <w:name w:val="footer"/>
    <w:basedOn w:val="Normal"/>
    <w:pPr>
      <w:tabs>
        <w:tab w:val="clear" w:pos="708"/>
        <w:tab w:val="center" w:pos="4819" w:leader="none"/>
        <w:tab w:val="right" w:pos="9638" w:leader="none"/>
      </w:tabs>
    </w:pPr>
    <w:rPr/>
  </w:style>
  <w:style w:type="paragraph" w:styleId="Testofumetto">
    <w:name w:val="Testo fumetto"/>
    <w:basedOn w:val="Normal"/>
    <w:qFormat/>
    <w:pPr/>
    <w:rPr>
      <w:rFonts w:ascii="Tahoma" w:hAnsi="Tahoma" w:cs="Tahoma"/>
      <w:sz w:val="16"/>
      <w:szCs w:val="16"/>
    </w:rPr>
  </w:style>
  <w:style w:type="paragraph" w:styleId="msolistparagraph">
    <w:name w:val="msolistparagraph"/>
    <w:basedOn w:val="Normal"/>
    <w:qFormat/>
    <w:pPr>
      <w:ind w:hanging="0" w:left="720" w:right="0"/>
    </w:pPr>
    <w:rPr>
      <w:rFonts w:ascii="Calibri" w:hAnsi="Calibri" w:cs="Calibri"/>
      <w:sz w:val="22"/>
      <w:szCs w:val="22"/>
    </w:rPr>
  </w:style>
  <w:style w:type="paragraph" w:styleId="NormaleWeb">
    <w:name w:val="Normale (Web)"/>
    <w:basedOn w:val="Normal"/>
    <w:qFormat/>
    <w:pPr>
      <w:spacing w:before="100" w:after="100"/>
    </w:pPr>
    <w:rPr>
      <w:rFonts w:eastAsia="Calibri"/>
    </w:rPr>
  </w:style>
  <w:style w:type="paragraph" w:styleId="Default">
    <w:name w:val="Default"/>
    <w:qFormat/>
    <w:pPr>
      <w:widowControl/>
      <w:suppressAutoHyphens w:val="true"/>
      <w:bidi w:val="0"/>
      <w:spacing w:before="0" w:after="0"/>
      <w:jc w:val="left"/>
    </w:pPr>
    <w:rPr>
      <w:rFonts w:ascii="Times New Roman" w:hAnsi="Times New Roman" w:eastAsia="Times New Roman" w:cs="Times New Roman"/>
      <w:color w:val="000000"/>
      <w:kern w:val="0"/>
      <w:sz w:val="24"/>
      <w:szCs w:val="24"/>
      <w:lang w:val="it-IT" w:eastAsia="zh-CN" w:bidi="ar-SA"/>
    </w:rPr>
  </w:style>
  <w:style w:type="paragraph" w:styleId="western">
    <w:name w:val="western"/>
    <w:basedOn w:val="Normal"/>
    <w:qFormat/>
    <w:pPr>
      <w:spacing w:before="100" w:after="100"/>
    </w:pPr>
    <w:rPr/>
  </w:style>
  <w:style w:type="paragraph" w:styleId="Contenutotabella">
    <w:name w:val="Contenuto tabella"/>
    <w:basedOn w:val="Normal"/>
    <w:qFormat/>
    <w:pPr>
      <w:widowControl w:val="false"/>
      <w:suppressLineNumbers/>
    </w:pPr>
    <w:rPr/>
  </w:style>
  <w:style w:type="paragraph" w:styleId="Titolotabella">
    <w:name w:val="Titolo tabella"/>
    <w:basedOn w:val="Contenutotabella"/>
    <w:qFormat/>
    <w:pPr>
      <w:suppressLineNumbers/>
      <w:jc w:val="center"/>
    </w:pPr>
    <w:rPr>
      <w:b/>
      <w:bCs/>
    </w:rPr>
  </w:style>
  <w:style w:type="paragraph" w:styleId="textbody">
    <w:name w:val="textbody"/>
    <w:basedOn w:val="Normal"/>
    <w:qFormat/>
    <w:pPr>
      <w:suppressAutoHyphens w:val="false"/>
      <w:spacing w:before="100" w:after="100"/>
    </w:pPr>
    <w:rPr/>
  </w:style>
  <w:style w:type="paragraph" w:styleId="Contenutotabellauser">
    <w:name w:val="Contenuto tabella (user)"/>
    <w:basedOn w:val="Normal"/>
    <w:qFormat/>
    <w:pPr>
      <w:widowControl w:val="false"/>
      <w:suppressLineNumbers/>
    </w:pPr>
    <w:rPr/>
  </w:style>
  <w:style w:type="paragraph" w:styleId="Titolotabellauser">
    <w:name w:val="Titolo tabella (user)"/>
    <w:basedOn w:val="Contenutotabellauser"/>
    <w:qFormat/>
    <w:pPr>
      <w:suppressLineNumbers/>
      <w:jc w:val="center"/>
    </w:pPr>
    <w:rPr>
      <w:b/>
      <w:bC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Normal.dot_x005F_x0000_</Template>
  <TotalTime>612</TotalTime>
  <Application>LibreOffice/26.2.5.2$Windows_X86_64 LibreOffice_project/cd7284b4cbbfeb507e630c1aac019f4157393acb</Application>
  <AppVersion>15.0000</AppVersion>
  <Pages>3</Pages>
  <Words>998</Words>
  <Characters>6041</Characters>
  <CharactersWithSpaces>6986</CharactersWithSpaces>
  <Paragraphs>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2026-06-18T11:00:00Z</dcterms:created>
  <dc:creator>DeAngelisL</dc:creator>
  <dc:description/>
  <dc:language>it-IT</dc:language>
  <cp:lastModifiedBy/>
  <cp:lastPrinted>2026-09-18T13:52:28Z</cp:lastPrinted>
  <dcterms:modified xsi:type="dcterms:W3CDTF">2026-09-18T14:12:26Z</dcterms:modified>
  <cp:revision>32</cp:revision>
  <dc:subject/>
  <dc:title>LIQUIDAZIONE DI SPESA</dc:title>
</cp:coreProperties>
</file>

<file path=docProps/custom.xml><?xml version="1.0" encoding="utf-8"?>
<Properties xmlns="http://schemas.openxmlformats.org/officeDocument/2006/custom-properties" xmlns:vt="http://schemas.openxmlformats.org/officeDocument/2006/docPropsVTypes"/>
</file>