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C42" w14:textId="77777777" w:rsidR="00FA7F35" w:rsidRPr="00FA0670" w:rsidRDefault="00FA7F35" w:rsidP="00FA7F35">
      <w:pPr>
        <w:ind w:left="284" w:right="141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CURRICULUM VITAE</w:t>
      </w:r>
    </w:p>
    <w:p w14:paraId="45A900B5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7F8D0CB2" w14:textId="2CEC82DD" w:rsidR="00FA7F35" w:rsidRPr="00FA0670" w:rsidRDefault="009E2151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PAOLA COZZOLINO</w:t>
      </w:r>
    </w:p>
    <w:p w14:paraId="612D0CE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</w:rPr>
      </w:pPr>
    </w:p>
    <w:p w14:paraId="1855376A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Dati personali</w:t>
      </w:r>
    </w:p>
    <w:p w14:paraId="183B9F2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552CC7" w14:textId="52867C1E" w:rsidR="00FA7F35" w:rsidRPr="00651AB2" w:rsidRDefault="009E2151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 ANNUNZIATA – 17-07-97</w:t>
      </w:r>
    </w:p>
    <w:p w14:paraId="58A39C11" w14:textId="3C23AD4B" w:rsidR="00FA7F35" w:rsidRPr="00651AB2" w:rsidRDefault="009E2151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POMPEI</w:t>
      </w:r>
    </w:p>
    <w:p w14:paraId="17A726D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8A112D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lavorative</w:t>
      </w:r>
    </w:p>
    <w:p w14:paraId="05C1A39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899C86" w14:textId="0FD38380" w:rsidR="00FA7F35" w:rsidRPr="00FA0670" w:rsidRDefault="009E2151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PRATICANTE AVVOCATO</w:t>
      </w:r>
    </w:p>
    <w:p w14:paraId="0F469C52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44F32F1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88FABA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Istruzione</w:t>
      </w:r>
    </w:p>
    <w:p w14:paraId="0AB7D2C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A5CED2" w14:textId="11B561F3" w:rsidR="00FA7F35" w:rsidRPr="00FA0670" w:rsidRDefault="009E2151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 MAGISTRALE IN GIURISPRUDENZA PRESSO L’UNIVERSITA’ FEDERICO II DI NAPOLI</w:t>
      </w:r>
    </w:p>
    <w:p w14:paraId="0CFC3B3D" w14:textId="767B6F21" w:rsidR="00FA7F35" w:rsidRPr="00651AB2" w:rsidRDefault="00FA7F35" w:rsidP="009E2151">
      <w:pPr>
        <w:widowControl w:val="0"/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794AD5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F3D2C42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8D7B7F0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i/>
          <w:iCs/>
        </w:rPr>
      </w:pPr>
      <w:r w:rsidRPr="0051144A">
        <w:rPr>
          <w:rFonts w:ascii="Times New Roman" w:hAnsi="Times New Roman" w:cs="Times New Roman"/>
          <w:i/>
          <w:iCs/>
        </w:rPr>
        <w:t xml:space="preserve">Autorizzo il trattamento dei dati personali </w:t>
      </w:r>
      <w:r>
        <w:rPr>
          <w:rFonts w:ascii="Times New Roman" w:hAnsi="Times New Roman" w:cs="Times New Roman"/>
          <w:i/>
          <w:iCs/>
        </w:rPr>
        <w:t>contenuti</w:t>
      </w:r>
      <w:r w:rsidRPr="0051144A">
        <w:rPr>
          <w:rFonts w:ascii="Times New Roman" w:hAnsi="Times New Roman" w:cs="Times New Roman"/>
          <w:i/>
          <w:iCs/>
        </w:rPr>
        <w:t xml:space="preserve"> nel </w:t>
      </w:r>
      <w:r>
        <w:rPr>
          <w:rFonts w:ascii="Times New Roman" w:hAnsi="Times New Roman" w:cs="Times New Roman"/>
          <w:i/>
          <w:iCs/>
        </w:rPr>
        <w:t>presente documento</w:t>
      </w:r>
      <w:r w:rsidRPr="0051144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ai</w:t>
      </w:r>
      <w:r w:rsidRPr="0051144A">
        <w:rPr>
          <w:rFonts w:ascii="Times New Roman" w:hAnsi="Times New Roman" w:cs="Times New Roman"/>
          <w:i/>
          <w:iCs/>
        </w:rPr>
        <w:t xml:space="preserve"> sensi </w:t>
      </w:r>
      <w:r w:rsidRPr="002E188B">
        <w:rPr>
          <w:rFonts w:ascii="Times New Roman" w:hAnsi="Times New Roman" w:cs="Times New Roman"/>
          <w:i/>
          <w:iCs/>
        </w:rPr>
        <w:t>dell’articolo 13</w:t>
      </w:r>
      <w:r>
        <w:rPr>
          <w:rFonts w:ascii="Times New Roman" w:hAnsi="Times New Roman" w:cs="Times New Roman"/>
          <w:i/>
          <w:iCs/>
        </w:rPr>
        <w:t xml:space="preserve"> </w:t>
      </w:r>
      <w:r w:rsidRPr="0051144A">
        <w:rPr>
          <w:rFonts w:ascii="Times New Roman" w:hAnsi="Times New Roman" w:cs="Times New Roman"/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rFonts w:ascii="Times New Roman" w:hAnsi="Times New Roman" w:cs="Times New Roman"/>
          <w:i/>
          <w:iCs/>
        </w:rPr>
        <w:t xml:space="preserve"> per le finalità previste dalla </w:t>
      </w:r>
      <w:r w:rsidRPr="002E188B">
        <w:rPr>
          <w:rFonts w:ascii="Times New Roman" w:hAnsi="Times New Roman" w:cs="Times New Roman"/>
          <w:i/>
          <w:iCs/>
        </w:rPr>
        <w:t>legge n.3 del 9 gennaio 2019</w:t>
      </w:r>
      <w:r>
        <w:rPr>
          <w:rFonts w:ascii="Times New Roman" w:hAnsi="Times New Roman" w:cs="Times New Roman"/>
          <w:i/>
          <w:iCs/>
        </w:rPr>
        <w:t>, art. 14 e 15</w:t>
      </w:r>
      <w:r w:rsidRPr="002E188B">
        <w:t xml:space="preserve"> </w:t>
      </w:r>
      <w:r w:rsidRPr="002E188B">
        <w:rPr>
          <w:rFonts w:ascii="Times New Roman" w:hAnsi="Times New Roman" w:cs="Times New Roman"/>
          <w:i/>
          <w:iCs/>
        </w:rPr>
        <w:t>e secondo le modalità a ciò strettamente collegate</w:t>
      </w:r>
      <w:r>
        <w:rPr>
          <w:rFonts w:ascii="Times New Roman" w:hAnsi="Times New Roman" w:cs="Times New Roman"/>
          <w:i/>
          <w:iCs/>
        </w:rPr>
        <w:t>.</w:t>
      </w:r>
    </w:p>
    <w:p w14:paraId="0FD187EB" w14:textId="5C6A5704" w:rsidR="008F3941" w:rsidRPr="00FA7F35" w:rsidRDefault="00FA7F35" w:rsidP="00FA7F35">
      <w:r w:rsidRPr="0051144A">
        <w:rPr>
          <w:rFonts w:ascii="Times New Roman" w:hAnsi="Times New Roman" w:cs="Times New Roman"/>
          <w:i/>
          <w:iCs/>
          <w:u w:val="single"/>
        </w:rPr>
        <w:t>N.B. visto lo scopo di utilizzo del presente Curriculum vitae, si consiglia di attenersi alle indicazioni e di non superare le due pagine</w:t>
      </w:r>
      <w:r w:rsidRPr="00FA0670">
        <w:rPr>
          <w:rFonts w:ascii="Times New Roman" w:hAnsi="Times New Roman" w:cs="Times New Roman"/>
          <w:i/>
          <w:iCs/>
        </w:rPr>
        <w:t>.</w:t>
      </w:r>
    </w:p>
    <w:sectPr w:rsidR="008F3941" w:rsidRPr="00FA7F35" w:rsidSect="00D648E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EF8"/>
    <w:multiLevelType w:val="hybridMultilevel"/>
    <w:tmpl w:val="AEFC9C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DC7F2D"/>
    <w:multiLevelType w:val="multilevel"/>
    <w:tmpl w:val="7FDC8F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5DDD3662"/>
    <w:multiLevelType w:val="hybridMultilevel"/>
    <w:tmpl w:val="00B4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4EE"/>
    <w:multiLevelType w:val="multilevel"/>
    <w:tmpl w:val="257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678362C7"/>
    <w:multiLevelType w:val="multilevel"/>
    <w:tmpl w:val="8654E08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6BB433E3"/>
    <w:multiLevelType w:val="multilevel"/>
    <w:tmpl w:val="73285E3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num w:numId="1" w16cid:durableId="502282003">
    <w:abstractNumId w:val="1"/>
  </w:num>
  <w:num w:numId="2" w16cid:durableId="571618764">
    <w:abstractNumId w:val="4"/>
  </w:num>
  <w:num w:numId="3" w16cid:durableId="166596857">
    <w:abstractNumId w:val="5"/>
  </w:num>
  <w:num w:numId="4" w16cid:durableId="1703936979">
    <w:abstractNumId w:val="3"/>
  </w:num>
  <w:num w:numId="5" w16cid:durableId="1725107215">
    <w:abstractNumId w:val="2"/>
  </w:num>
  <w:num w:numId="6" w16cid:durableId="59332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C"/>
    <w:rsid w:val="00243983"/>
    <w:rsid w:val="008F3941"/>
    <w:rsid w:val="009E2151"/>
    <w:rsid w:val="00D648EA"/>
    <w:rsid w:val="00E007CC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7CC"/>
  <w15:chartTrackingRefBased/>
  <w15:docId w15:val="{AB3314BA-6B3D-44F4-B9AA-372A6B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7CC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papgio</dc:creator>
  <cp:keywords/>
  <dc:description/>
  <cp:lastModifiedBy>ANNAGIULIA COCCOLI</cp:lastModifiedBy>
  <cp:revision>3</cp:revision>
  <dcterms:created xsi:type="dcterms:W3CDTF">2023-09-19T12:46:00Z</dcterms:created>
  <dcterms:modified xsi:type="dcterms:W3CDTF">2026-04-29T12:31:00Z</dcterms:modified>
</cp:coreProperties>
</file>