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980159" w14:textId="77777777" w:rsidR="00627CBC" w:rsidRPr="000B2BE6" w:rsidRDefault="00964C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0B2BE6">
        <w:rPr>
          <w:rFonts w:ascii="Arial"/>
          <w:color w:val="FF0000"/>
          <w:sz w:val="2"/>
        </w:rPr>
        <w:t xml:space="preserve"> </w:t>
      </w:r>
    </w:p>
    <w:p w14:paraId="477876FE" w14:textId="77777777" w:rsidR="00627CBC" w:rsidRPr="000B2BE6" w:rsidRDefault="00964CEF">
      <w:pPr>
        <w:framePr w:w="3084" w:wrap="auto" w:hAnchor="text" w:x="4679" w:y="8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B2BE6">
        <w:rPr>
          <w:rFonts w:ascii="Times New Roman"/>
          <w:color w:val="5983B0"/>
          <w:spacing w:val="-4"/>
          <w:sz w:val="20"/>
        </w:rPr>
        <w:t>[Inserire nella Busta</w:t>
      </w:r>
      <w:r w:rsidRPr="000B2BE6">
        <w:rPr>
          <w:rFonts w:ascii="Times New Roman"/>
          <w:color w:val="5983B0"/>
          <w:spacing w:val="-15"/>
          <w:sz w:val="20"/>
        </w:rPr>
        <w:t xml:space="preserve"> </w:t>
      </w:r>
      <w:r w:rsidRPr="000B2BE6">
        <w:rPr>
          <w:rFonts w:ascii="Times New Roman"/>
          <w:color w:val="5983B0"/>
          <w:spacing w:val="-4"/>
          <w:sz w:val="20"/>
        </w:rPr>
        <w:t>Amministrativa]</w:t>
      </w:r>
    </w:p>
    <w:p w14:paraId="7379C8EF" w14:textId="77777777" w:rsidR="00627CBC" w:rsidRPr="000B2BE6" w:rsidRDefault="00964CEF">
      <w:pPr>
        <w:framePr w:w="9264" w:wrap="auto" w:hAnchor="text" w:x="1472" w:y="298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B2BE6">
        <w:rPr>
          <w:rFonts w:ascii="Times New Roman"/>
          <w:b/>
          <w:color w:val="000000"/>
          <w:sz w:val="28"/>
        </w:rPr>
        <w:t xml:space="preserve">DICHIARAZIONE DI </w:t>
      </w:r>
      <w:r w:rsidRPr="000B2BE6">
        <w:rPr>
          <w:rFonts w:ascii="Times New Roman"/>
          <w:b/>
          <w:color w:val="000000"/>
          <w:spacing w:val="-3"/>
          <w:sz w:val="28"/>
        </w:rPr>
        <w:t>EQUIVALENZA</w:t>
      </w:r>
      <w:r w:rsidRPr="000B2BE6">
        <w:rPr>
          <w:rFonts w:ascii="Times New Roman"/>
          <w:b/>
          <w:color w:val="000000"/>
          <w:spacing w:val="-12"/>
          <w:sz w:val="28"/>
        </w:rPr>
        <w:t xml:space="preserve"> </w:t>
      </w:r>
      <w:r w:rsidRPr="000B2BE6">
        <w:rPr>
          <w:rFonts w:ascii="Times New Roman"/>
          <w:b/>
          <w:color w:val="000000"/>
          <w:sz w:val="28"/>
        </w:rPr>
        <w:t>DELLE</w:t>
      </w:r>
      <w:r w:rsidRPr="000B2BE6">
        <w:rPr>
          <w:rFonts w:ascii="Times New Roman"/>
          <w:b/>
          <w:color w:val="000000"/>
          <w:spacing w:val="-5"/>
          <w:sz w:val="28"/>
        </w:rPr>
        <w:t xml:space="preserve"> </w:t>
      </w:r>
      <w:r w:rsidRPr="000B2BE6">
        <w:rPr>
          <w:rFonts w:ascii="Times New Roman"/>
          <w:b/>
          <w:color w:val="000000"/>
          <w:sz w:val="28"/>
        </w:rPr>
        <w:t>TUTELE DEL</w:t>
      </w:r>
      <w:r w:rsidRPr="000B2BE6">
        <w:rPr>
          <w:rFonts w:ascii="Times New Roman"/>
          <w:b/>
          <w:color w:val="000000"/>
          <w:spacing w:val="-15"/>
          <w:sz w:val="28"/>
        </w:rPr>
        <w:t xml:space="preserve"> </w:t>
      </w:r>
      <w:r w:rsidRPr="000B2BE6">
        <w:rPr>
          <w:rFonts w:ascii="Times New Roman"/>
          <w:b/>
          <w:color w:val="000000"/>
          <w:sz w:val="28"/>
        </w:rPr>
        <w:t>DIVERSO</w:t>
      </w:r>
    </w:p>
    <w:p w14:paraId="221E70C9" w14:textId="77777777" w:rsidR="00627CBC" w:rsidRPr="000B2BE6" w:rsidRDefault="00964CEF">
      <w:pPr>
        <w:framePr w:w="10190" w:wrap="auto" w:hAnchor="text" w:x="1009" w:y="331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B2BE6">
        <w:rPr>
          <w:rFonts w:ascii="Times New Roman"/>
          <w:b/>
          <w:color w:val="000000"/>
          <w:spacing w:val="-3"/>
          <w:sz w:val="28"/>
        </w:rPr>
        <w:t>CONTRATTO</w:t>
      </w:r>
      <w:r w:rsidRPr="000B2BE6">
        <w:rPr>
          <w:rFonts w:ascii="Times New Roman"/>
          <w:b/>
          <w:color w:val="000000"/>
          <w:spacing w:val="3"/>
          <w:sz w:val="28"/>
        </w:rPr>
        <w:t xml:space="preserve"> </w:t>
      </w:r>
      <w:r w:rsidRPr="000B2BE6">
        <w:rPr>
          <w:rFonts w:ascii="Times New Roman"/>
          <w:b/>
          <w:color w:val="000000"/>
          <w:spacing w:val="-1"/>
          <w:sz w:val="28"/>
        </w:rPr>
        <w:t>COLLETTIVO</w:t>
      </w:r>
      <w:r w:rsidRPr="000B2BE6">
        <w:rPr>
          <w:rFonts w:ascii="Times New Roman"/>
          <w:b/>
          <w:color w:val="000000"/>
          <w:spacing w:val="-15"/>
          <w:sz w:val="28"/>
        </w:rPr>
        <w:t xml:space="preserve"> </w:t>
      </w:r>
      <w:r w:rsidRPr="000B2BE6">
        <w:rPr>
          <w:rFonts w:ascii="Times New Roman"/>
          <w:b/>
          <w:color w:val="000000"/>
          <w:spacing w:val="-3"/>
          <w:sz w:val="28"/>
        </w:rPr>
        <w:t>APPLICATO</w:t>
      </w:r>
      <w:r w:rsidRPr="000B2BE6">
        <w:rPr>
          <w:rFonts w:ascii="Times New Roman"/>
          <w:b/>
          <w:color w:val="000000"/>
          <w:spacing w:val="3"/>
          <w:sz w:val="28"/>
        </w:rPr>
        <w:t xml:space="preserve"> </w:t>
      </w:r>
      <w:r w:rsidRPr="000B2BE6">
        <w:rPr>
          <w:rFonts w:ascii="Times New Roman" w:hAnsi="Times New Roman" w:cs="Times New Roman"/>
          <w:b/>
          <w:color w:val="000000"/>
          <w:spacing w:val="-4"/>
          <w:sz w:val="28"/>
        </w:rPr>
        <w:t>DALL’OPERATORE</w:t>
      </w:r>
      <w:r w:rsidRPr="000B2BE6">
        <w:rPr>
          <w:rFonts w:ascii="Times New Roman"/>
          <w:b/>
          <w:color w:val="000000"/>
          <w:spacing w:val="4"/>
          <w:sz w:val="28"/>
        </w:rPr>
        <w:t xml:space="preserve"> </w:t>
      </w:r>
      <w:r w:rsidRPr="000B2BE6">
        <w:rPr>
          <w:rFonts w:ascii="Times New Roman"/>
          <w:b/>
          <w:color w:val="000000"/>
          <w:sz w:val="28"/>
        </w:rPr>
        <w:t>ECONOMICO</w:t>
      </w:r>
    </w:p>
    <w:p w14:paraId="04D9A185" w14:textId="77777777" w:rsidR="00627CBC" w:rsidRPr="000B2BE6" w:rsidRDefault="00964CEF">
      <w:pPr>
        <w:framePr w:w="7106" w:wrap="auto" w:hAnchor="text" w:x="2498" w:y="36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B2BE6">
        <w:rPr>
          <w:rFonts w:ascii="Times New Roman"/>
          <w:color w:val="000000"/>
          <w:sz w:val="20"/>
        </w:rPr>
        <w:t xml:space="preserve">(ex </w:t>
      </w:r>
      <w:r w:rsidRPr="000B2BE6">
        <w:rPr>
          <w:rFonts w:ascii="Times New Roman"/>
          <w:i/>
          <w:color w:val="000000"/>
          <w:sz w:val="20"/>
        </w:rPr>
        <w:t>art. 11, co. 2, 3 e 4, D.lgs. n.</w:t>
      </w:r>
      <w:r w:rsidRPr="000B2BE6">
        <w:rPr>
          <w:rFonts w:ascii="Times New Roman"/>
          <w:i/>
          <w:color w:val="000000"/>
          <w:spacing w:val="50"/>
          <w:sz w:val="20"/>
        </w:rPr>
        <w:t xml:space="preserve"> </w:t>
      </w:r>
      <w:r w:rsidRPr="000B2BE6">
        <w:rPr>
          <w:rFonts w:ascii="Times New Roman"/>
          <w:i/>
          <w:color w:val="000000"/>
          <w:sz w:val="20"/>
        </w:rPr>
        <w:t xml:space="preserve">36/2023 s.m.i. e </w:t>
      </w:r>
      <w:r w:rsidRPr="000B2BE6">
        <w:rPr>
          <w:rFonts w:ascii="Times New Roman" w:hAnsi="Times New Roman" w:cs="Times New Roman"/>
          <w:i/>
          <w:color w:val="000000"/>
          <w:sz w:val="20"/>
        </w:rPr>
        <w:t>dell’articolo</w:t>
      </w:r>
      <w:r w:rsidRPr="000B2BE6">
        <w:rPr>
          <w:rFonts w:ascii="Times New Roman"/>
          <w:i/>
          <w:color w:val="000000"/>
          <w:sz w:val="20"/>
        </w:rPr>
        <w:t xml:space="preserve"> 5, co. 2, Allegato </w:t>
      </w:r>
      <w:r w:rsidRPr="000B2BE6">
        <w:rPr>
          <w:rFonts w:ascii="Times New Roman"/>
          <w:i/>
          <w:color w:val="000000"/>
          <w:spacing w:val="1"/>
          <w:sz w:val="20"/>
        </w:rPr>
        <w:t>I.01</w:t>
      </w:r>
      <w:r w:rsidRPr="000B2BE6">
        <w:rPr>
          <w:rFonts w:ascii="Times New Roman"/>
          <w:color w:val="000000"/>
          <w:sz w:val="20"/>
        </w:rPr>
        <w:t>)</w:t>
      </w:r>
    </w:p>
    <w:p w14:paraId="3CFF6BFE" w14:textId="2AF8A534" w:rsidR="00964CEF" w:rsidRPr="000B2BE6" w:rsidRDefault="003D7F59" w:rsidP="00F01E26">
      <w:pPr>
        <w:framePr w:w="10151" w:h="1105" w:hRule="exact" w:wrap="auto" w:vAnchor="page" w:hAnchor="page" w:x="852" w:y="4087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bCs/>
          <w:i/>
          <w:color w:val="000000"/>
          <w:spacing w:val="-1"/>
          <w:sz w:val="24"/>
        </w:rPr>
      </w:pPr>
      <w:r w:rsidRPr="000B2BE6">
        <w:rPr>
          <w:rFonts w:ascii="Times New Roman"/>
          <w:b/>
          <w:bCs/>
          <w:i/>
          <w:color w:val="000000"/>
          <w:spacing w:val="-1"/>
          <w:sz w:val="24"/>
        </w:rPr>
        <w:t>PROCEDURA APERTA PER L</w:t>
      </w:r>
      <w:r w:rsidRPr="000B2BE6">
        <w:rPr>
          <w:rFonts w:ascii="Times New Roman"/>
          <w:b/>
          <w:bCs/>
          <w:i/>
          <w:color w:val="000000"/>
          <w:spacing w:val="-1"/>
          <w:sz w:val="24"/>
        </w:rPr>
        <w:t>’</w:t>
      </w:r>
      <w:r w:rsidRPr="000B2BE6">
        <w:rPr>
          <w:rFonts w:ascii="Times New Roman"/>
          <w:b/>
          <w:bCs/>
          <w:i/>
          <w:color w:val="000000"/>
          <w:spacing w:val="-1"/>
          <w:sz w:val="24"/>
        </w:rPr>
        <w:t xml:space="preserve">APPALTO DEI LAVORI DI </w:t>
      </w:r>
      <w:r w:rsidR="00964CEF" w:rsidRPr="000B2BE6">
        <w:rPr>
          <w:rFonts w:ascii="Times New Roman"/>
          <w:b/>
          <w:bCs/>
          <w:i/>
          <w:color w:val="000000"/>
          <w:spacing w:val="-1"/>
          <w:sz w:val="24"/>
        </w:rPr>
        <w:t xml:space="preserve">AMPLIAMENTO DELLA SCUOLA PRIMARIA </w:t>
      </w:r>
      <w:r w:rsidR="00964CEF" w:rsidRPr="000B2BE6">
        <w:rPr>
          <w:rFonts w:ascii="Times New Roman"/>
          <w:b/>
          <w:bCs/>
          <w:i/>
          <w:color w:val="000000"/>
          <w:spacing w:val="-1"/>
          <w:sz w:val="24"/>
        </w:rPr>
        <w:t>“</w:t>
      </w:r>
      <w:r w:rsidR="00964CEF" w:rsidRPr="000B2BE6">
        <w:rPr>
          <w:rFonts w:ascii="Times New Roman"/>
          <w:b/>
          <w:bCs/>
          <w:i/>
          <w:color w:val="000000"/>
          <w:spacing w:val="-1"/>
          <w:sz w:val="24"/>
        </w:rPr>
        <w:t>GARGIULO-MARESCA</w:t>
      </w:r>
      <w:r w:rsidR="00964CEF" w:rsidRPr="000B2BE6">
        <w:rPr>
          <w:rFonts w:ascii="Times New Roman"/>
          <w:b/>
          <w:bCs/>
          <w:i/>
          <w:color w:val="000000"/>
          <w:spacing w:val="-1"/>
          <w:sz w:val="24"/>
        </w:rPr>
        <w:t>”</w:t>
      </w:r>
      <w:r w:rsidR="00964CEF" w:rsidRPr="000B2BE6">
        <w:rPr>
          <w:rFonts w:ascii="Times New Roman"/>
          <w:b/>
          <w:bCs/>
          <w:i/>
          <w:color w:val="000000"/>
          <w:spacing w:val="-1"/>
          <w:sz w:val="24"/>
        </w:rPr>
        <w:t xml:space="preserve"> SITA IN LOCALIT</w:t>
      </w:r>
      <w:r w:rsidR="00964CEF" w:rsidRPr="000B2BE6">
        <w:rPr>
          <w:rFonts w:ascii="Times New Roman"/>
          <w:b/>
          <w:bCs/>
          <w:i/>
          <w:color w:val="000000"/>
          <w:spacing w:val="-1"/>
          <w:sz w:val="24"/>
        </w:rPr>
        <w:t>À</w:t>
      </w:r>
      <w:r w:rsidR="00964CEF" w:rsidRPr="000B2BE6">
        <w:rPr>
          <w:rFonts w:ascii="Times New Roman"/>
          <w:b/>
          <w:bCs/>
          <w:i/>
          <w:color w:val="000000"/>
          <w:spacing w:val="-1"/>
          <w:sz w:val="24"/>
        </w:rPr>
        <w:t xml:space="preserve"> LEGITTIMO - 2</w:t>
      </w:r>
      <w:r w:rsidR="00964CEF" w:rsidRPr="000B2BE6">
        <w:rPr>
          <w:rFonts w:ascii="Times New Roman"/>
          <w:b/>
          <w:bCs/>
          <w:i/>
          <w:color w:val="000000"/>
          <w:spacing w:val="-1"/>
          <w:sz w:val="24"/>
        </w:rPr>
        <w:t>°</w:t>
      </w:r>
      <w:r w:rsidR="00964CEF" w:rsidRPr="000B2BE6">
        <w:rPr>
          <w:rFonts w:ascii="Times New Roman"/>
          <w:b/>
          <w:bCs/>
          <w:i/>
          <w:color w:val="000000"/>
          <w:spacing w:val="-1"/>
          <w:sz w:val="24"/>
        </w:rPr>
        <w:t xml:space="preserve"> LOTTO: COSTRUZIONE IMPIANTO SPORTIVO COPERTO</w:t>
      </w:r>
    </w:p>
    <w:p w14:paraId="2DDEB449" w14:textId="77777777" w:rsidR="00964CEF" w:rsidRPr="000B2BE6" w:rsidRDefault="00964CEF" w:rsidP="00F01E26">
      <w:pPr>
        <w:framePr w:w="10151" w:h="1105" w:hRule="exact" w:wrap="auto" w:vAnchor="page" w:hAnchor="page" w:x="852" w:y="4087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bCs/>
          <w:i/>
          <w:color w:val="000000"/>
          <w:sz w:val="24"/>
        </w:rPr>
      </w:pPr>
      <w:bookmarkStart w:id="1" w:name="_Hlk232577595"/>
      <w:r w:rsidRPr="000B2BE6">
        <w:rPr>
          <w:rFonts w:ascii="Times New Roman"/>
          <w:b/>
          <w:bCs/>
          <w:i/>
          <w:color w:val="000000"/>
          <w:spacing w:val="-1"/>
          <w:sz w:val="24"/>
        </w:rPr>
        <w:t>CUP B13H19001060004</w:t>
      </w:r>
    </w:p>
    <w:bookmarkEnd w:id="1"/>
    <w:p w14:paraId="48E53C25" w14:textId="77777777" w:rsidR="00627CBC" w:rsidRPr="000B2BE6" w:rsidRDefault="00964CEF">
      <w:pPr>
        <w:framePr w:w="1924" w:wrap="auto" w:hAnchor="text" w:x="897" w:y="5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/>
          <w:color w:val="FFFFFF"/>
          <w:sz w:val="24"/>
        </w:rPr>
        <w:t>Il/la sottoscritto/a</w:t>
      </w:r>
    </w:p>
    <w:p w14:paraId="1D413BD9" w14:textId="77777777" w:rsidR="00627CBC" w:rsidRPr="000B2BE6" w:rsidRDefault="00964CEF">
      <w:pPr>
        <w:framePr w:w="4419" w:wrap="auto" w:hAnchor="text" w:x="884" w:y="6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1"/>
        </w:rPr>
      </w:pPr>
      <w:r w:rsidRPr="000B2BE6">
        <w:rPr>
          <w:rFonts w:ascii="Times New Roman"/>
          <w:color w:val="000000"/>
          <w:sz w:val="24"/>
        </w:rPr>
        <w:t xml:space="preserve">In </w:t>
      </w:r>
      <w:r w:rsidRPr="000B2BE6">
        <w:rPr>
          <w:rFonts w:ascii="Times New Roman" w:hAnsi="Times New Roman" w:cs="Times New Roman"/>
          <w:color w:val="000000"/>
          <w:sz w:val="24"/>
        </w:rPr>
        <w:t>qualità</w:t>
      </w:r>
      <w:r w:rsidRPr="000B2BE6">
        <w:rPr>
          <w:rFonts w:ascii="Times New Roman"/>
          <w:color w:val="000000"/>
          <w:sz w:val="24"/>
        </w:rPr>
        <w:t xml:space="preserve"> di</w:t>
      </w:r>
      <w:r w:rsidRPr="000B2BE6">
        <w:rPr>
          <w:rFonts w:ascii="Times New Roman"/>
          <w:color w:val="000000"/>
          <w:spacing w:val="1"/>
          <w:sz w:val="24"/>
        </w:rPr>
        <w:t xml:space="preserve"> </w:t>
      </w:r>
      <w:r w:rsidRPr="000B2BE6">
        <w:rPr>
          <w:rFonts w:ascii="Times New Roman"/>
          <w:i/>
          <w:color w:val="9E9E9E"/>
          <w:spacing w:val="-1"/>
          <w:sz w:val="21"/>
        </w:rPr>
        <w:t>[spuntare</w:t>
      </w:r>
      <w:r w:rsidRPr="000B2BE6">
        <w:rPr>
          <w:rFonts w:ascii="Times New Roman"/>
          <w:i/>
          <w:color w:val="9E9E9E"/>
          <w:spacing w:val="1"/>
          <w:sz w:val="21"/>
        </w:rPr>
        <w:t xml:space="preserve"> </w:t>
      </w:r>
      <w:r w:rsidRPr="000B2BE6">
        <w:rPr>
          <w:rFonts w:ascii="Times New Roman"/>
          <w:i/>
          <w:color w:val="9E9E9E"/>
          <w:sz w:val="21"/>
        </w:rPr>
        <w:t xml:space="preserve">la casella che </w:t>
      </w:r>
      <w:r w:rsidRPr="000B2BE6">
        <w:rPr>
          <w:rFonts w:ascii="Times New Roman"/>
          <w:i/>
          <w:color w:val="9E9E9E"/>
          <w:spacing w:val="-1"/>
          <w:sz w:val="21"/>
        </w:rPr>
        <w:t>interessa]</w:t>
      </w:r>
      <w:r w:rsidRPr="000B2BE6">
        <w:rPr>
          <w:rFonts w:ascii="Times New Roman"/>
          <w:color w:val="000000"/>
          <w:sz w:val="21"/>
        </w:rPr>
        <w:t>:</w:t>
      </w:r>
    </w:p>
    <w:p w14:paraId="6AA1B697" w14:textId="77777777" w:rsidR="00627CBC" w:rsidRPr="000B2BE6" w:rsidRDefault="00964CEF">
      <w:pPr>
        <w:framePr w:w="8269" w:wrap="auto" w:hAnchor="text" w:x="1224" w:y="6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/>
          <w:color w:val="000000"/>
          <w:sz w:val="24"/>
        </w:rPr>
        <w:t>Rappresentante legale</w:t>
      </w:r>
    </w:p>
    <w:p w14:paraId="58E6B8FD" w14:textId="77777777" w:rsidR="00627CBC" w:rsidRPr="000B2BE6" w:rsidRDefault="00964CEF">
      <w:pPr>
        <w:framePr w:w="8269" w:wrap="auto" w:hAnchor="text" w:x="1224" w:y="6543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/>
          <w:color w:val="000000"/>
          <w:sz w:val="24"/>
        </w:rPr>
        <w:t>Insitore</w:t>
      </w:r>
    </w:p>
    <w:p w14:paraId="26539E99" w14:textId="77777777" w:rsidR="00627CBC" w:rsidRPr="000B2BE6" w:rsidRDefault="00964CEF">
      <w:pPr>
        <w:framePr w:w="8269" w:wrap="auto" w:hAnchor="text" w:x="1224" w:y="6543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/>
          <w:color w:val="000000"/>
          <w:sz w:val="24"/>
        </w:rPr>
        <w:t>Procuratore speciale o generale con mandato di rappresentanza con firma disgiunta</w:t>
      </w:r>
    </w:p>
    <w:p w14:paraId="70F82181" w14:textId="77777777" w:rsidR="00627CBC" w:rsidRPr="000B2BE6" w:rsidRDefault="00964CEF">
      <w:pPr>
        <w:framePr w:w="8269" w:wrap="auto" w:hAnchor="text" w:x="1224" w:y="6543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/>
          <w:color w:val="000000"/>
          <w:sz w:val="24"/>
        </w:rPr>
        <w:t>Procuratore speciale o generale con mandato di rappresentanza con firma congiunta</w:t>
      </w:r>
    </w:p>
    <w:p w14:paraId="7A2A4E77" w14:textId="77777777" w:rsidR="00627CBC" w:rsidRPr="000B2BE6" w:rsidRDefault="00964CEF">
      <w:pPr>
        <w:framePr w:w="2816" w:wrap="auto" w:hAnchor="text" w:x="827" w:y="7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 w:hAnsi="Times New Roman" w:cs="Times New Roman"/>
          <w:color w:val="000000"/>
          <w:sz w:val="24"/>
        </w:rPr>
        <w:t>dell’Operatore</w:t>
      </w:r>
      <w:r w:rsidRPr="000B2BE6">
        <w:rPr>
          <w:rFonts w:ascii="Times New Roman"/>
          <w:color w:val="000000"/>
          <w:sz w:val="24"/>
        </w:rPr>
        <w:t xml:space="preserve"> economico:</w:t>
      </w:r>
    </w:p>
    <w:p w14:paraId="44112E21" w14:textId="77777777" w:rsidR="00627CBC" w:rsidRPr="000B2BE6" w:rsidRDefault="00964CEF">
      <w:pPr>
        <w:framePr w:w="2816" w:wrap="auto" w:hAnchor="text" w:x="827" w:y="7963"/>
        <w:widowControl w:val="0"/>
        <w:autoSpaceDE w:val="0"/>
        <w:autoSpaceDN w:val="0"/>
        <w:spacing w:before="204" w:after="0" w:line="266" w:lineRule="exact"/>
        <w:ind w:left="70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/>
          <w:color w:val="FFFFFF"/>
          <w:sz w:val="24"/>
        </w:rPr>
        <w:t>Denominazione</w:t>
      </w:r>
    </w:p>
    <w:p w14:paraId="62238E6A" w14:textId="77777777" w:rsidR="00627CBC" w:rsidRPr="000B2BE6" w:rsidRDefault="00964CEF">
      <w:pPr>
        <w:framePr w:w="1782" w:wrap="auto" w:hAnchor="text" w:x="897" w:y="8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/>
          <w:color w:val="FFFFFF"/>
          <w:sz w:val="24"/>
        </w:rPr>
        <w:t xml:space="preserve">Partita </w:t>
      </w:r>
      <w:r w:rsidRPr="000B2BE6">
        <w:rPr>
          <w:rFonts w:ascii="Times New Roman"/>
          <w:color w:val="FFFFFF"/>
          <w:spacing w:val="-6"/>
          <w:sz w:val="24"/>
        </w:rPr>
        <w:t>IVA/C.F.</w:t>
      </w:r>
    </w:p>
    <w:p w14:paraId="091B5DF7" w14:textId="77777777" w:rsidR="00627CBC" w:rsidRPr="000B2BE6" w:rsidRDefault="00964CEF">
      <w:pPr>
        <w:framePr w:w="4726" w:wrap="auto" w:hAnchor="text" w:x="3744" w:y="9704"/>
        <w:widowControl w:val="0"/>
        <w:autoSpaceDE w:val="0"/>
        <w:autoSpaceDN w:val="0"/>
        <w:spacing w:before="0" w:after="0" w:line="266" w:lineRule="exact"/>
        <w:ind w:left="1635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pacing w:val="-4"/>
          <w:sz w:val="24"/>
        </w:rPr>
        <w:t>DICHIARA</w:t>
      </w:r>
    </w:p>
    <w:p w14:paraId="79F07DF5" w14:textId="77777777" w:rsidR="00627CBC" w:rsidRPr="000B2BE6" w:rsidRDefault="00964CEF">
      <w:pPr>
        <w:framePr w:w="4726" w:wrap="auto" w:hAnchor="text" w:x="3744" w:y="9704"/>
        <w:widowControl w:val="0"/>
        <w:autoSpaceDE w:val="0"/>
        <w:autoSpaceDN w:val="0"/>
        <w:spacing w:before="14" w:after="0" w:line="221" w:lineRule="exact"/>
        <w:jc w:val="left"/>
        <w:rPr>
          <w:rFonts w:ascii="Times New Roman"/>
          <w:color w:val="000000"/>
          <w:sz w:val="20"/>
        </w:rPr>
      </w:pPr>
      <w:r w:rsidRPr="000B2BE6">
        <w:rPr>
          <w:rFonts w:ascii="Times New Roman"/>
          <w:color w:val="000000"/>
          <w:sz w:val="20"/>
        </w:rPr>
        <w:t>(</w:t>
      </w:r>
      <w:r w:rsidRPr="000B2BE6">
        <w:rPr>
          <w:rFonts w:ascii="Times New Roman"/>
          <w:i/>
          <w:color w:val="000000"/>
          <w:sz w:val="20"/>
        </w:rPr>
        <w:t xml:space="preserve">ai sensi degli articoli. 46, 47 e 76, </w:t>
      </w:r>
      <w:r w:rsidRPr="000B2BE6">
        <w:rPr>
          <w:rFonts w:ascii="Times New Roman"/>
          <w:i/>
          <w:color w:val="000000"/>
          <w:spacing w:val="-4"/>
          <w:sz w:val="20"/>
        </w:rPr>
        <w:t>D.P.R.</w:t>
      </w:r>
      <w:r w:rsidRPr="000B2BE6">
        <w:rPr>
          <w:rFonts w:ascii="Times New Roman"/>
          <w:i/>
          <w:color w:val="000000"/>
          <w:spacing w:val="54"/>
          <w:sz w:val="20"/>
        </w:rPr>
        <w:t xml:space="preserve"> </w:t>
      </w:r>
      <w:r w:rsidRPr="000B2BE6">
        <w:rPr>
          <w:rFonts w:ascii="Times New Roman"/>
          <w:i/>
          <w:color w:val="000000"/>
          <w:sz w:val="20"/>
        </w:rPr>
        <w:t>n. 445/2000</w:t>
      </w:r>
      <w:r w:rsidRPr="000B2BE6">
        <w:rPr>
          <w:rFonts w:ascii="Times New Roman"/>
          <w:color w:val="000000"/>
          <w:sz w:val="20"/>
        </w:rPr>
        <w:t>)</w:t>
      </w:r>
    </w:p>
    <w:p w14:paraId="1A1D06CF" w14:textId="77777777" w:rsidR="00627CBC" w:rsidRPr="000B2BE6" w:rsidRDefault="00964CEF">
      <w:pPr>
        <w:framePr w:w="180" w:wrap="auto" w:hAnchor="text" w:x="827" w:y="10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>1</w:t>
      </w:r>
    </w:p>
    <w:p w14:paraId="669AEEC4" w14:textId="77777777" w:rsidR="00627CBC" w:rsidRPr="000B2BE6" w:rsidRDefault="00964CEF">
      <w:pPr>
        <w:framePr w:w="2386" w:wrap="auto" w:hAnchor="text" w:x="951" w:y="10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>)</w:t>
      </w:r>
      <w:r w:rsidRPr="000B2BE6">
        <w:rPr>
          <w:rFonts w:ascii="Times New Roman"/>
          <w:b/>
          <w:color w:val="000000"/>
          <w:spacing w:val="82"/>
          <w:sz w:val="24"/>
        </w:rPr>
        <w:t xml:space="preserve"> </w:t>
      </w:r>
      <w:r w:rsidRPr="000B2BE6">
        <w:rPr>
          <w:rFonts w:ascii="Times New Roman"/>
          <w:i/>
          <w:color w:val="9E9E9E"/>
          <w:spacing w:val="-5"/>
          <w:sz w:val="24"/>
        </w:rPr>
        <w:t>[spuntare</w:t>
      </w:r>
      <w:r w:rsidRPr="000B2BE6">
        <w:rPr>
          <w:rFonts w:ascii="Times New Roman"/>
          <w:i/>
          <w:color w:val="9E9E9E"/>
          <w:spacing w:val="-3"/>
          <w:sz w:val="24"/>
        </w:rPr>
        <w:t xml:space="preserve"> </w:t>
      </w:r>
      <w:r w:rsidRPr="000B2BE6">
        <w:rPr>
          <w:rFonts w:ascii="Times New Roman"/>
          <w:i/>
          <w:color w:val="9E9E9E"/>
          <w:spacing w:val="-4"/>
          <w:sz w:val="24"/>
        </w:rPr>
        <w:t>la casella]</w:t>
      </w:r>
    </w:p>
    <w:p w14:paraId="60C6BE8D" w14:textId="77777777" w:rsidR="00627CBC" w:rsidRPr="000B2BE6" w:rsidRDefault="00964CEF">
      <w:pPr>
        <w:framePr w:w="5779" w:wrap="auto" w:hAnchor="text" w:x="1113" w:y="10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/>
          <w:color w:val="000000"/>
          <w:spacing w:val="4"/>
          <w:sz w:val="24"/>
        </w:rPr>
        <w:t>Di</w:t>
      </w:r>
      <w:r w:rsidRPr="000B2BE6">
        <w:rPr>
          <w:rFonts w:ascii="Times New Roman"/>
          <w:color w:val="000000"/>
          <w:spacing w:val="65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applicare</w:t>
      </w:r>
      <w:r w:rsidRPr="000B2BE6">
        <w:rPr>
          <w:rFonts w:ascii="Times New Roman"/>
          <w:color w:val="000000"/>
          <w:spacing w:val="68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ai</w:t>
      </w:r>
      <w:r w:rsidRPr="000B2BE6">
        <w:rPr>
          <w:rFonts w:ascii="Times New Roman"/>
          <w:color w:val="000000"/>
          <w:spacing w:val="65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propri</w:t>
      </w:r>
      <w:r w:rsidRPr="000B2BE6">
        <w:rPr>
          <w:rFonts w:ascii="Times New Roman"/>
          <w:color w:val="000000"/>
          <w:spacing w:val="65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dipendenti</w:t>
      </w:r>
      <w:r w:rsidRPr="000B2BE6">
        <w:rPr>
          <w:rFonts w:ascii="Times New Roman"/>
          <w:color w:val="000000"/>
          <w:spacing w:val="65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il</w:t>
      </w:r>
      <w:r w:rsidRPr="000B2BE6">
        <w:rPr>
          <w:rFonts w:ascii="Times New Roman"/>
          <w:color w:val="000000"/>
          <w:spacing w:val="65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seguente</w:t>
      </w:r>
      <w:r w:rsidRPr="000B2BE6">
        <w:rPr>
          <w:rFonts w:ascii="Times New Roman"/>
          <w:color w:val="000000"/>
          <w:spacing w:val="65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CCNL</w:t>
      </w:r>
    </w:p>
    <w:p w14:paraId="43890FE6" w14:textId="77777777" w:rsidR="00627CBC" w:rsidRPr="000B2BE6" w:rsidRDefault="00964CEF">
      <w:pPr>
        <w:framePr w:w="1151" w:wrap="auto" w:hAnchor="text" w:x="10235" w:y="10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/>
          <w:color w:val="000000"/>
          <w:spacing w:val="4"/>
          <w:sz w:val="24"/>
        </w:rPr>
        <w:t>avente</w:t>
      </w:r>
      <w:r w:rsidRPr="000B2BE6">
        <w:rPr>
          <w:rFonts w:ascii="Times New Roman"/>
          <w:color w:val="000000"/>
          <w:spacing w:val="65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il</w:t>
      </w:r>
    </w:p>
    <w:p w14:paraId="7C33BAE0" w14:textId="77777777" w:rsidR="00627CBC" w:rsidRPr="000B2BE6" w:rsidRDefault="00964CEF">
      <w:pPr>
        <w:framePr w:w="2615" w:wrap="auto" w:hAnchor="text" w:x="827" w:y="1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/>
          <w:color w:val="000000"/>
          <w:spacing w:val="4"/>
          <w:sz w:val="24"/>
        </w:rPr>
        <w:t>seguente</w:t>
      </w:r>
      <w:r w:rsidRPr="000B2BE6">
        <w:rPr>
          <w:rFonts w:ascii="Times New Roman"/>
          <w:color w:val="000000"/>
          <w:spacing w:val="23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Codice</w:t>
      </w:r>
      <w:r w:rsidRPr="000B2BE6">
        <w:rPr>
          <w:rFonts w:ascii="Times New Roman"/>
          <w:color w:val="000000"/>
          <w:spacing w:val="23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CNEL</w:t>
      </w:r>
    </w:p>
    <w:p w14:paraId="679518C9" w14:textId="77777777" w:rsidR="00627CBC" w:rsidRPr="000B2BE6" w:rsidRDefault="00964CEF">
      <w:pPr>
        <w:framePr w:w="2615" w:wrap="auto" w:hAnchor="text" w:x="827" w:y="11121"/>
        <w:widowControl w:val="0"/>
        <w:autoSpaceDE w:val="0"/>
        <w:autoSpaceDN w:val="0"/>
        <w:spacing w:before="38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/>
          <w:color w:val="000000"/>
          <w:spacing w:val="4"/>
          <w:sz w:val="24"/>
        </w:rPr>
        <w:t>documenti di gara;</w:t>
      </w:r>
    </w:p>
    <w:p w14:paraId="5DE4C922" w14:textId="77777777" w:rsidR="00627CBC" w:rsidRPr="000B2BE6" w:rsidRDefault="00964CEF">
      <w:pPr>
        <w:framePr w:w="6158" w:wrap="auto" w:hAnchor="text" w:x="5208" w:y="1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/>
          <w:color w:val="000000"/>
          <w:spacing w:val="4"/>
          <w:sz w:val="24"/>
        </w:rPr>
        <w:t>diverso</w:t>
      </w:r>
      <w:r w:rsidRPr="000B2BE6">
        <w:rPr>
          <w:rFonts w:ascii="Times New Roman"/>
          <w:color w:val="000000"/>
          <w:spacing w:val="23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da</w:t>
      </w:r>
      <w:r w:rsidRPr="000B2BE6">
        <w:rPr>
          <w:rFonts w:ascii="Times New Roman"/>
          <w:color w:val="000000"/>
          <w:spacing w:val="23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quello/i</w:t>
      </w:r>
      <w:r w:rsidRPr="000B2BE6">
        <w:rPr>
          <w:rFonts w:ascii="Times New Roman"/>
          <w:color w:val="000000"/>
          <w:spacing w:val="23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indicato/i</w:t>
      </w:r>
      <w:r w:rsidRPr="000B2BE6">
        <w:rPr>
          <w:rFonts w:ascii="Times New Roman"/>
          <w:color w:val="000000"/>
          <w:spacing w:val="23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dalla</w:t>
      </w:r>
      <w:r w:rsidRPr="000B2BE6">
        <w:rPr>
          <w:rFonts w:ascii="Times New Roman"/>
          <w:color w:val="000000"/>
          <w:spacing w:val="23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Stazione</w:t>
      </w:r>
      <w:r w:rsidRPr="000B2BE6">
        <w:rPr>
          <w:rFonts w:ascii="Times New Roman"/>
          <w:color w:val="000000"/>
          <w:spacing w:val="23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appaltante</w:t>
      </w:r>
      <w:r w:rsidRPr="000B2BE6">
        <w:rPr>
          <w:rFonts w:ascii="Times New Roman"/>
          <w:color w:val="000000"/>
          <w:spacing w:val="23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nei</w:t>
      </w:r>
    </w:p>
    <w:p w14:paraId="2D050FB2" w14:textId="77777777" w:rsidR="00627CBC" w:rsidRPr="000B2BE6" w:rsidRDefault="00964CEF">
      <w:pPr>
        <w:framePr w:w="180" w:wrap="auto" w:hAnchor="text" w:x="827" w:y="11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>2</w:t>
      </w:r>
    </w:p>
    <w:p w14:paraId="3637DA2F" w14:textId="77777777" w:rsidR="00627CBC" w:rsidRPr="000B2BE6" w:rsidRDefault="00964CEF">
      <w:pPr>
        <w:framePr w:w="2386" w:wrap="auto" w:hAnchor="text" w:x="951" w:y="11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>)</w:t>
      </w:r>
      <w:r w:rsidRPr="000B2BE6">
        <w:rPr>
          <w:rFonts w:ascii="Times New Roman"/>
          <w:b/>
          <w:color w:val="000000"/>
          <w:spacing w:val="82"/>
          <w:sz w:val="24"/>
        </w:rPr>
        <w:t xml:space="preserve"> </w:t>
      </w:r>
      <w:r w:rsidRPr="000B2BE6">
        <w:rPr>
          <w:rFonts w:ascii="Times New Roman"/>
          <w:i/>
          <w:color w:val="9E9E9E"/>
          <w:spacing w:val="-5"/>
          <w:sz w:val="24"/>
        </w:rPr>
        <w:t>[spuntare</w:t>
      </w:r>
      <w:r w:rsidRPr="000B2BE6">
        <w:rPr>
          <w:rFonts w:ascii="Times New Roman"/>
          <w:i/>
          <w:color w:val="9E9E9E"/>
          <w:spacing w:val="-3"/>
          <w:sz w:val="24"/>
        </w:rPr>
        <w:t xml:space="preserve"> </w:t>
      </w:r>
      <w:r w:rsidRPr="000B2BE6">
        <w:rPr>
          <w:rFonts w:ascii="Times New Roman"/>
          <w:i/>
          <w:color w:val="9E9E9E"/>
          <w:spacing w:val="-4"/>
          <w:sz w:val="24"/>
        </w:rPr>
        <w:t>la casella]</w:t>
      </w:r>
    </w:p>
    <w:p w14:paraId="5841C9DC" w14:textId="747683CF" w:rsidR="00627CBC" w:rsidRPr="000B2BE6" w:rsidRDefault="00964CEF" w:rsidP="008368D9">
      <w:pPr>
        <w:framePr w:w="10533" w:wrap="auto" w:hAnchor="text" w:x="827" w:y="12268"/>
        <w:widowControl w:val="0"/>
        <w:autoSpaceDE w:val="0"/>
        <w:autoSpaceDN w:val="0"/>
        <w:spacing w:before="0" w:after="0" w:line="266" w:lineRule="exact"/>
        <w:ind w:left="286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 w:hAnsi="Times New Roman" w:cs="Times New Roman"/>
          <w:color w:val="000000"/>
          <w:spacing w:val="-9"/>
          <w:sz w:val="24"/>
        </w:rPr>
        <w:t>L’</w:t>
      </w:r>
      <w:r w:rsidRPr="000B2BE6">
        <w:rPr>
          <w:rFonts w:ascii="Times New Roman"/>
          <w:color w:val="000000"/>
          <w:spacing w:val="4"/>
          <w:sz w:val="24"/>
          <w:u w:val="single"/>
        </w:rPr>
        <w:t>equivalenza</w:t>
      </w:r>
      <w:r w:rsidRPr="000B2BE6">
        <w:rPr>
          <w:rFonts w:ascii="Times New Roman"/>
          <w:color w:val="000000"/>
          <w:spacing w:val="43"/>
          <w:sz w:val="24"/>
          <w:u w:val="single"/>
        </w:rPr>
        <w:t xml:space="preserve"> </w:t>
      </w:r>
      <w:r w:rsidRPr="000B2BE6">
        <w:rPr>
          <w:rFonts w:ascii="Times New Roman"/>
          <w:color w:val="000000"/>
          <w:spacing w:val="4"/>
          <w:sz w:val="24"/>
          <w:u w:val="single"/>
        </w:rPr>
        <w:t>economica</w:t>
      </w:r>
      <w:r w:rsidRPr="000B2BE6">
        <w:rPr>
          <w:rFonts w:ascii="Times New Roman"/>
          <w:color w:val="000000"/>
          <w:spacing w:val="48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del</w:t>
      </w:r>
      <w:r w:rsidRPr="000B2BE6">
        <w:rPr>
          <w:rFonts w:ascii="Times New Roman"/>
          <w:color w:val="000000"/>
          <w:spacing w:val="43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suddetto</w:t>
      </w:r>
      <w:r w:rsidRPr="000B2BE6">
        <w:rPr>
          <w:rFonts w:ascii="Times New Roman"/>
          <w:color w:val="000000"/>
          <w:spacing w:val="43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CCNL</w:t>
      </w:r>
      <w:r w:rsidRPr="000B2BE6">
        <w:rPr>
          <w:rFonts w:ascii="Times New Roman"/>
          <w:color w:val="000000"/>
          <w:spacing w:val="34"/>
          <w:sz w:val="24"/>
        </w:rPr>
        <w:t xml:space="preserve"> </w:t>
      </w:r>
      <w:r w:rsidRPr="000B2BE6">
        <w:rPr>
          <w:rFonts w:ascii="Times New Roman"/>
          <w:color w:val="000000"/>
          <w:sz w:val="24"/>
        </w:rPr>
        <w:t>a</w:t>
      </w:r>
      <w:r w:rsidRPr="000B2BE6">
        <w:rPr>
          <w:rFonts w:ascii="Times New Roman"/>
          <w:color w:val="000000"/>
          <w:spacing w:val="47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quello</w:t>
      </w:r>
      <w:r w:rsidRPr="000B2BE6">
        <w:rPr>
          <w:rFonts w:ascii="Times New Roman"/>
          <w:color w:val="000000"/>
          <w:spacing w:val="43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indicato</w:t>
      </w:r>
      <w:r w:rsidRPr="000B2BE6">
        <w:rPr>
          <w:rFonts w:ascii="Times New Roman"/>
          <w:color w:val="000000"/>
          <w:spacing w:val="43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dalla</w:t>
      </w:r>
      <w:r w:rsidRPr="000B2BE6">
        <w:rPr>
          <w:rFonts w:ascii="Times New Roman"/>
          <w:color w:val="000000"/>
          <w:spacing w:val="43"/>
          <w:sz w:val="24"/>
        </w:rPr>
        <w:t xml:space="preserve"> </w:t>
      </w:r>
      <w:r w:rsidR="008368D9">
        <w:rPr>
          <w:rFonts w:ascii="Times New Roman"/>
          <w:color w:val="000000"/>
          <w:spacing w:val="4"/>
          <w:sz w:val="24"/>
        </w:rPr>
        <w:t>Stazione Appaltante</w:t>
      </w:r>
      <w:r w:rsidRPr="000B2BE6">
        <w:rPr>
          <w:rFonts w:ascii="Times New Roman"/>
          <w:color w:val="000000"/>
          <w:spacing w:val="4"/>
          <w:sz w:val="24"/>
        </w:rPr>
        <w:t>,</w:t>
      </w:r>
      <w:r w:rsidRPr="000B2BE6">
        <w:rPr>
          <w:rFonts w:ascii="Times New Roman"/>
          <w:color w:val="000000"/>
          <w:spacing w:val="43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in</w:t>
      </w:r>
      <w:r w:rsidRPr="000B2BE6">
        <w:rPr>
          <w:rFonts w:ascii="Times New Roman"/>
          <w:color w:val="000000"/>
          <w:spacing w:val="43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relazione</w:t>
      </w:r>
      <w:r w:rsidRPr="000B2BE6">
        <w:rPr>
          <w:rFonts w:ascii="Times New Roman"/>
          <w:color w:val="000000"/>
          <w:spacing w:val="43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alle</w:t>
      </w:r>
      <w:r w:rsidR="008368D9">
        <w:rPr>
          <w:rFonts w:ascii="Times New Roman"/>
          <w:color w:val="000000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 xml:space="preserve">voci di cui </w:t>
      </w:r>
      <w:r w:rsidRPr="000B2BE6">
        <w:rPr>
          <w:rFonts w:ascii="Times New Roman" w:hAnsi="Times New Roman" w:cs="Times New Roman"/>
          <w:color w:val="000000"/>
          <w:spacing w:val="4"/>
          <w:sz w:val="24"/>
        </w:rPr>
        <w:t>all’articolo</w:t>
      </w:r>
      <w:r w:rsidRPr="000B2BE6">
        <w:rPr>
          <w:rFonts w:ascii="Times New Roman"/>
          <w:color w:val="000000"/>
          <w:spacing w:val="4"/>
          <w:sz w:val="24"/>
        </w:rPr>
        <w:t xml:space="preserve"> 4, comma 2,</w:t>
      </w:r>
      <w:r w:rsidRPr="000B2BE6">
        <w:rPr>
          <w:rFonts w:ascii="Times New Roman"/>
          <w:color w:val="000000"/>
          <w:spacing w:val="-9"/>
          <w:sz w:val="24"/>
        </w:rPr>
        <w:t xml:space="preserve"> </w:t>
      </w:r>
      <w:r w:rsidRPr="000B2BE6">
        <w:rPr>
          <w:rFonts w:ascii="Times New Roman"/>
          <w:color w:val="000000"/>
          <w:spacing w:val="4"/>
          <w:sz w:val="24"/>
        </w:rPr>
        <w:t>Allegato I.01, D.lgs. n. 36/23 s.m.i.:</w:t>
      </w:r>
    </w:p>
    <w:p w14:paraId="6EE9EE5C" w14:textId="77777777" w:rsidR="00627CBC" w:rsidRPr="000B2BE6" w:rsidRDefault="00964CEF">
      <w:pPr>
        <w:framePr w:w="3633" w:wrap="auto" w:hAnchor="text" w:x="882" w:y="13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color w:val="000000"/>
          <w:sz w:val="24"/>
        </w:rPr>
        <w:t>a.</w:t>
      </w:r>
      <w:r w:rsidRPr="000B2BE6">
        <w:rPr>
          <w:rFonts w:ascii="Times New Roman"/>
          <w:color w:val="000000"/>
          <w:spacing w:val="1"/>
          <w:sz w:val="24"/>
        </w:rPr>
        <w:t xml:space="preserve"> </w:t>
      </w:r>
      <w:r w:rsidRPr="000B2BE6">
        <w:rPr>
          <w:rFonts w:ascii="Times New Roman"/>
          <w:b/>
          <w:color w:val="000000"/>
          <w:sz w:val="24"/>
        </w:rPr>
        <w:t xml:space="preserve">Retribuzione </w:t>
      </w:r>
      <w:r w:rsidRPr="000B2BE6">
        <w:rPr>
          <w:rFonts w:ascii="Times New Roman"/>
          <w:b/>
          <w:color w:val="000000"/>
          <w:spacing w:val="-1"/>
          <w:sz w:val="24"/>
        </w:rPr>
        <w:t>tabellare</w:t>
      </w:r>
      <w:r w:rsidRPr="000B2BE6">
        <w:rPr>
          <w:rFonts w:ascii="Times New Roman"/>
          <w:b/>
          <w:color w:val="000000"/>
          <w:sz w:val="24"/>
        </w:rPr>
        <w:t xml:space="preserve"> annuale</w:t>
      </w:r>
    </w:p>
    <w:p w14:paraId="1F6A3FC7" w14:textId="77777777" w:rsidR="00627CBC" w:rsidRPr="000B2BE6" w:rsidRDefault="00964CEF">
      <w:pPr>
        <w:framePr w:w="5675" w:wrap="auto" w:hAnchor="text" w:x="882" w:y="13634"/>
        <w:widowControl w:val="0"/>
        <w:autoSpaceDE w:val="0"/>
        <w:autoSpaceDN w:val="0"/>
        <w:spacing w:before="0" w:after="0" w:line="221" w:lineRule="exact"/>
        <w:ind w:left="4870"/>
        <w:jc w:val="left"/>
        <w:rPr>
          <w:rFonts w:ascii="Times New Roman"/>
          <w:b/>
          <w:color w:val="000000"/>
          <w:sz w:val="20"/>
        </w:rPr>
      </w:pPr>
      <w:r w:rsidRPr="000B2BE6">
        <w:rPr>
          <w:rFonts w:ascii="Times New Roman"/>
          <w:b/>
          <w:color w:val="000000"/>
          <w:spacing w:val="-4"/>
          <w:sz w:val="20"/>
        </w:rPr>
        <w:t>Livello</w:t>
      </w:r>
    </w:p>
    <w:p w14:paraId="4A1D6E9D" w14:textId="77777777" w:rsidR="00627CBC" w:rsidRPr="000B2BE6" w:rsidRDefault="00964CEF">
      <w:pPr>
        <w:framePr w:w="5675" w:wrap="auto" w:hAnchor="text" w:x="882" w:y="1363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0B2BE6">
        <w:rPr>
          <w:rFonts w:ascii="Times New Roman"/>
          <w:color w:val="000000"/>
          <w:sz w:val="20"/>
        </w:rPr>
        <w:t>Indicare gli importi della retribuzione</w:t>
      </w:r>
    </w:p>
    <w:p w14:paraId="66295526" w14:textId="77777777" w:rsidR="00627CBC" w:rsidRPr="000B2BE6" w:rsidRDefault="00964CEF">
      <w:pPr>
        <w:framePr w:w="1143" w:wrap="auto" w:hAnchor="text" w:x="8949" w:y="136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0B2BE6">
        <w:rPr>
          <w:rFonts w:ascii="Times New Roman"/>
          <w:b/>
          <w:color w:val="000000"/>
          <w:sz w:val="20"/>
        </w:rPr>
        <w:t xml:space="preserve">Importo </w:t>
      </w:r>
      <w:r w:rsidRPr="000B2BE6">
        <w:rPr>
          <w:rFonts w:ascii="Times New Roman" w:hAnsi="Times New Roman" w:cs="Times New Roman"/>
          <w:b/>
          <w:color w:val="000000"/>
          <w:sz w:val="20"/>
        </w:rPr>
        <w:t>(€)</w:t>
      </w:r>
    </w:p>
    <w:p w14:paraId="5AB48405" w14:textId="77777777" w:rsidR="00627CBC" w:rsidRPr="000B2BE6" w:rsidRDefault="00964CEF">
      <w:pPr>
        <w:framePr w:w="3091" w:wrap="auto" w:hAnchor="text" w:x="882" w:y="140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B2BE6">
        <w:rPr>
          <w:rFonts w:ascii="Times New Roman"/>
          <w:color w:val="000000"/>
          <w:sz w:val="20"/>
        </w:rPr>
        <w:t>tabellare annuale per i vari livelli di</w:t>
      </w:r>
    </w:p>
    <w:p w14:paraId="5A399F43" w14:textId="77777777" w:rsidR="00627CBC" w:rsidRPr="000B2BE6" w:rsidRDefault="00964CEF">
      <w:pPr>
        <w:framePr w:w="2769" w:wrap="auto" w:hAnchor="text" w:x="882" w:y="143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B2BE6">
        <w:rPr>
          <w:rFonts w:ascii="Times New Roman"/>
          <w:color w:val="000000"/>
          <w:sz w:val="20"/>
        </w:rPr>
        <w:t xml:space="preserve">operatori impiegati </w:t>
      </w:r>
      <w:r w:rsidRPr="000B2BE6">
        <w:rPr>
          <w:rFonts w:ascii="Times New Roman" w:hAnsi="Times New Roman" w:cs="Times New Roman"/>
          <w:color w:val="000000"/>
          <w:sz w:val="20"/>
        </w:rPr>
        <w:t>nell’appalto</w:t>
      </w:r>
    </w:p>
    <w:p w14:paraId="6F9FB94F" w14:textId="6717C398" w:rsidR="00627CBC" w:rsidRPr="000B2BE6" w:rsidRDefault="005D0A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B2BE6">
        <w:rPr>
          <w:noProof/>
        </w:rPr>
        <w:drawing>
          <wp:anchor distT="0" distB="0" distL="114300" distR="114300" simplePos="0" relativeHeight="251672064" behindDoc="1" locked="0" layoutInCell="1" allowOverlap="1" wp14:anchorId="09ED51BA" wp14:editId="59FD7DDE">
            <wp:simplePos x="0" y="0"/>
            <wp:positionH relativeFrom="page">
              <wp:posOffset>517525</wp:posOffset>
            </wp:positionH>
            <wp:positionV relativeFrom="page">
              <wp:posOffset>3554730</wp:posOffset>
            </wp:positionV>
            <wp:extent cx="6585585" cy="319405"/>
            <wp:effectExtent l="0" t="0" r="5715" b="4445"/>
            <wp:wrapNone/>
            <wp:docPr id="3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585" cy="31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BE6">
        <w:rPr>
          <w:noProof/>
        </w:rPr>
        <w:drawing>
          <wp:anchor distT="0" distB="0" distL="114300" distR="114300" simplePos="0" relativeHeight="251671040" behindDoc="1" locked="0" layoutInCell="1" allowOverlap="1" wp14:anchorId="7064F58E" wp14:editId="6B7DF3C3">
            <wp:simplePos x="0" y="0"/>
            <wp:positionH relativeFrom="page">
              <wp:posOffset>517525</wp:posOffset>
            </wp:positionH>
            <wp:positionV relativeFrom="page">
              <wp:posOffset>5281930</wp:posOffset>
            </wp:positionV>
            <wp:extent cx="6597015" cy="715645"/>
            <wp:effectExtent l="0" t="0" r="0" b="8255"/>
            <wp:wrapNone/>
            <wp:docPr id="29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BE6">
        <w:rPr>
          <w:noProof/>
        </w:rPr>
        <w:drawing>
          <wp:anchor distT="0" distB="0" distL="114300" distR="114300" simplePos="0" relativeHeight="251670016" behindDoc="1" locked="0" layoutInCell="1" allowOverlap="1" wp14:anchorId="6C2D3022" wp14:editId="3D07B37F">
            <wp:simplePos x="0" y="0"/>
            <wp:positionH relativeFrom="page">
              <wp:posOffset>508635</wp:posOffset>
            </wp:positionH>
            <wp:positionV relativeFrom="page">
              <wp:posOffset>8305800</wp:posOffset>
            </wp:positionV>
            <wp:extent cx="6595745" cy="1339215"/>
            <wp:effectExtent l="0" t="0" r="0" b="0"/>
            <wp:wrapNone/>
            <wp:docPr id="2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45" cy="133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BE6">
        <w:rPr>
          <w:noProof/>
        </w:rPr>
        <w:drawing>
          <wp:anchor distT="0" distB="0" distL="114300" distR="114300" simplePos="0" relativeHeight="251667968" behindDoc="1" locked="0" layoutInCell="1" allowOverlap="1" wp14:anchorId="3C5D7F44" wp14:editId="74E98106">
            <wp:simplePos x="0" y="0"/>
            <wp:positionH relativeFrom="page">
              <wp:posOffset>6559550</wp:posOffset>
            </wp:positionH>
            <wp:positionV relativeFrom="page">
              <wp:posOffset>1390015</wp:posOffset>
            </wp:positionV>
            <wp:extent cx="418465" cy="165100"/>
            <wp:effectExtent l="0" t="0" r="635" b="6350"/>
            <wp:wrapNone/>
            <wp:docPr id="2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BE6">
        <w:rPr>
          <w:noProof/>
        </w:rPr>
        <w:drawing>
          <wp:anchor distT="0" distB="0" distL="114300" distR="114300" simplePos="0" relativeHeight="251666944" behindDoc="1" locked="0" layoutInCell="1" allowOverlap="1" wp14:anchorId="69E8187C" wp14:editId="57D080C9">
            <wp:simplePos x="0" y="0"/>
            <wp:positionH relativeFrom="page">
              <wp:posOffset>6996430</wp:posOffset>
            </wp:positionH>
            <wp:positionV relativeFrom="page">
              <wp:posOffset>1388745</wp:posOffset>
            </wp:positionV>
            <wp:extent cx="81915" cy="135890"/>
            <wp:effectExtent l="0" t="0" r="0" b="0"/>
            <wp:wrapNone/>
            <wp:docPr id="25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BE6">
        <w:rPr>
          <w:noProof/>
        </w:rPr>
        <w:drawing>
          <wp:anchor distT="0" distB="0" distL="114300" distR="114300" simplePos="0" relativeHeight="251665920" behindDoc="1" locked="0" layoutInCell="1" allowOverlap="1" wp14:anchorId="08004383" wp14:editId="53F88EA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BE6">
        <w:rPr>
          <w:noProof/>
        </w:rPr>
        <w:drawing>
          <wp:anchor distT="0" distB="0" distL="114300" distR="114300" simplePos="0" relativeHeight="251664896" behindDoc="1" locked="0" layoutInCell="1" allowOverlap="1" wp14:anchorId="0D2AB2BD" wp14:editId="30C6DB1C">
            <wp:simplePos x="0" y="0"/>
            <wp:positionH relativeFrom="page">
              <wp:posOffset>2328545</wp:posOffset>
            </wp:positionH>
            <wp:positionV relativeFrom="page">
              <wp:posOffset>7934960</wp:posOffset>
            </wp:positionV>
            <wp:extent cx="63500" cy="38100"/>
            <wp:effectExtent l="0" t="0" r="0" b="0"/>
            <wp:wrapNone/>
            <wp:docPr id="23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BE6">
        <w:rPr>
          <w:noProof/>
        </w:rPr>
        <w:drawing>
          <wp:anchor distT="0" distB="0" distL="114300" distR="114300" simplePos="0" relativeHeight="251663872" behindDoc="1" locked="0" layoutInCell="1" allowOverlap="1" wp14:anchorId="3A17AE57" wp14:editId="4044F70F">
            <wp:simplePos x="0" y="0"/>
            <wp:positionH relativeFrom="page">
              <wp:posOffset>4279265</wp:posOffset>
            </wp:positionH>
            <wp:positionV relativeFrom="page">
              <wp:posOffset>6827520</wp:posOffset>
            </wp:positionV>
            <wp:extent cx="2152015" cy="227330"/>
            <wp:effectExtent l="0" t="0" r="635" b="1270"/>
            <wp:wrapNone/>
            <wp:docPr id="2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BE6">
        <w:rPr>
          <w:noProof/>
        </w:rPr>
        <w:drawing>
          <wp:anchor distT="0" distB="0" distL="114300" distR="114300" simplePos="0" relativeHeight="251662848" behindDoc="1" locked="0" layoutInCell="1" allowOverlap="1" wp14:anchorId="3988037E" wp14:editId="5EE9894B">
            <wp:simplePos x="0" y="0"/>
            <wp:positionH relativeFrom="page">
              <wp:posOffset>2072640</wp:posOffset>
            </wp:positionH>
            <wp:positionV relativeFrom="page">
              <wp:posOffset>7029450</wp:posOffset>
            </wp:positionV>
            <wp:extent cx="1193165" cy="227330"/>
            <wp:effectExtent l="0" t="0" r="6985" b="1270"/>
            <wp:wrapNone/>
            <wp:docPr id="21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BE6">
        <w:rPr>
          <w:noProof/>
        </w:rPr>
        <w:drawing>
          <wp:anchor distT="0" distB="0" distL="114300" distR="114300" simplePos="0" relativeHeight="251661824" behindDoc="1" locked="0" layoutInCell="1" allowOverlap="1" wp14:anchorId="31FAC1FB" wp14:editId="327573D5">
            <wp:simplePos x="0" y="0"/>
            <wp:positionH relativeFrom="page">
              <wp:posOffset>582930</wp:posOffset>
            </wp:positionH>
            <wp:positionV relativeFrom="page">
              <wp:posOffset>4130675</wp:posOffset>
            </wp:positionV>
            <wp:extent cx="205740" cy="746760"/>
            <wp:effectExtent l="0" t="0" r="3810" b="0"/>
            <wp:wrapNone/>
            <wp:docPr id="20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BE6">
        <w:rPr>
          <w:noProof/>
        </w:rPr>
        <w:drawing>
          <wp:anchor distT="0" distB="0" distL="114300" distR="114300" simplePos="0" relativeHeight="251660800" behindDoc="1" locked="0" layoutInCell="1" allowOverlap="1" wp14:anchorId="7BF07F6A" wp14:editId="03C18770">
            <wp:simplePos x="0" y="0"/>
            <wp:positionH relativeFrom="page">
              <wp:posOffset>511175</wp:posOffset>
            </wp:positionH>
            <wp:positionV relativeFrom="page">
              <wp:posOffset>7766050</wp:posOffset>
            </wp:positionV>
            <wp:extent cx="205740" cy="205740"/>
            <wp:effectExtent l="0" t="0" r="3810" b="3810"/>
            <wp:wrapNone/>
            <wp:docPr id="19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BE6">
        <w:rPr>
          <w:noProof/>
        </w:rPr>
        <w:drawing>
          <wp:anchor distT="0" distB="0" distL="114300" distR="114300" simplePos="0" relativeHeight="251659776" behindDoc="1" locked="0" layoutInCell="1" allowOverlap="1" wp14:anchorId="5454FF6A" wp14:editId="6ECB2E71">
            <wp:simplePos x="0" y="0"/>
            <wp:positionH relativeFrom="page">
              <wp:posOffset>511175</wp:posOffset>
            </wp:positionH>
            <wp:positionV relativeFrom="page">
              <wp:posOffset>6849110</wp:posOffset>
            </wp:positionV>
            <wp:extent cx="205740" cy="205740"/>
            <wp:effectExtent l="0" t="0" r="3810" b="3810"/>
            <wp:wrapNone/>
            <wp:docPr id="18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CEF" w:rsidRPr="000B2BE6">
        <w:rPr>
          <w:rFonts w:ascii="Arial"/>
          <w:color w:val="FF0000"/>
          <w:sz w:val="2"/>
        </w:rPr>
        <w:br w:type="page"/>
      </w:r>
    </w:p>
    <w:p w14:paraId="5D950216" w14:textId="77777777" w:rsidR="00627CBC" w:rsidRPr="000B2BE6" w:rsidRDefault="00964C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 w:rsidRPr="000B2BE6">
        <w:rPr>
          <w:rFonts w:ascii="Arial"/>
          <w:color w:val="FF0000"/>
          <w:sz w:val="2"/>
        </w:rPr>
        <w:lastRenderedPageBreak/>
        <w:t xml:space="preserve"> </w:t>
      </w:r>
    </w:p>
    <w:p w14:paraId="387DDF88" w14:textId="77777777" w:rsidR="00627CBC" w:rsidRPr="000B2BE6" w:rsidRDefault="00964CEF">
      <w:pPr>
        <w:framePr w:w="3025" w:wrap="auto" w:hAnchor="text" w:x="882" w:y="4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color w:val="000000"/>
          <w:sz w:val="24"/>
        </w:rPr>
        <w:t xml:space="preserve">b. </w:t>
      </w:r>
      <w:r w:rsidRPr="000B2BE6">
        <w:rPr>
          <w:rFonts w:ascii="Times New Roman" w:hAnsi="Times New Roman" w:cs="Times New Roman"/>
          <w:b/>
          <w:color w:val="000000"/>
          <w:sz w:val="24"/>
        </w:rPr>
        <w:t>Indennità</w:t>
      </w:r>
      <w:r w:rsidRPr="000B2BE6">
        <w:rPr>
          <w:rFonts w:ascii="Times New Roman"/>
          <w:b/>
          <w:color w:val="000000"/>
          <w:sz w:val="24"/>
        </w:rPr>
        <w:t xml:space="preserve"> di contingenza</w:t>
      </w:r>
    </w:p>
    <w:p w14:paraId="4FF54091" w14:textId="77777777" w:rsidR="00627CBC" w:rsidRPr="000B2BE6" w:rsidRDefault="00964CEF">
      <w:pPr>
        <w:framePr w:w="677" w:wrap="auto" w:hAnchor="text" w:x="5752" w:y="47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0B2BE6">
        <w:rPr>
          <w:rFonts w:ascii="Times New Roman"/>
          <w:b/>
          <w:color w:val="000000"/>
          <w:spacing w:val="-4"/>
          <w:sz w:val="20"/>
        </w:rPr>
        <w:t>Livello</w:t>
      </w:r>
    </w:p>
    <w:p w14:paraId="0EBAE48E" w14:textId="77777777" w:rsidR="00627CBC" w:rsidRPr="000B2BE6" w:rsidRDefault="00964CEF">
      <w:pPr>
        <w:framePr w:w="1143" w:wrap="auto" w:hAnchor="text" w:x="8949" w:y="47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0B2BE6">
        <w:rPr>
          <w:rFonts w:ascii="Times New Roman"/>
          <w:b/>
          <w:color w:val="000000"/>
          <w:sz w:val="20"/>
        </w:rPr>
        <w:t xml:space="preserve">Importo </w:t>
      </w:r>
      <w:r w:rsidRPr="000B2BE6">
        <w:rPr>
          <w:rFonts w:ascii="Times New Roman" w:hAnsi="Times New Roman" w:cs="Times New Roman"/>
          <w:b/>
          <w:color w:val="000000"/>
          <w:sz w:val="20"/>
        </w:rPr>
        <w:t>(€)</w:t>
      </w:r>
    </w:p>
    <w:p w14:paraId="32DEC1F3" w14:textId="77777777" w:rsidR="00627CBC" w:rsidRPr="000B2BE6" w:rsidRDefault="00964CEF">
      <w:pPr>
        <w:framePr w:w="1143" w:wrap="auto" w:hAnchor="text" w:x="8949" w:y="4795"/>
        <w:widowControl w:val="0"/>
        <w:autoSpaceDE w:val="0"/>
        <w:autoSpaceDN w:val="0"/>
        <w:spacing w:before="384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0B2BE6">
        <w:rPr>
          <w:rFonts w:ascii="Times New Roman"/>
          <w:b/>
          <w:color w:val="000000"/>
          <w:sz w:val="20"/>
        </w:rPr>
        <w:t xml:space="preserve">Importo </w:t>
      </w:r>
      <w:r w:rsidRPr="000B2BE6">
        <w:rPr>
          <w:rFonts w:ascii="Times New Roman" w:hAnsi="Times New Roman" w:cs="Times New Roman"/>
          <w:b/>
          <w:color w:val="000000"/>
          <w:sz w:val="20"/>
        </w:rPr>
        <w:t>(€)</w:t>
      </w:r>
    </w:p>
    <w:p w14:paraId="26C3611E" w14:textId="77777777" w:rsidR="00627CBC" w:rsidRPr="000B2BE6" w:rsidRDefault="00964CEF">
      <w:pPr>
        <w:framePr w:w="1143" w:wrap="auto" w:hAnchor="text" w:x="8949" w:y="4795"/>
        <w:widowControl w:val="0"/>
        <w:autoSpaceDE w:val="0"/>
        <w:autoSpaceDN w:val="0"/>
        <w:spacing w:before="384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0B2BE6">
        <w:rPr>
          <w:rFonts w:ascii="Times New Roman"/>
          <w:b/>
          <w:color w:val="000000"/>
          <w:sz w:val="20"/>
        </w:rPr>
        <w:t xml:space="preserve">Importo </w:t>
      </w:r>
      <w:r w:rsidRPr="000B2BE6">
        <w:rPr>
          <w:rFonts w:ascii="Times New Roman" w:hAnsi="Times New Roman" w:cs="Times New Roman"/>
          <w:b/>
          <w:color w:val="000000"/>
          <w:sz w:val="20"/>
        </w:rPr>
        <w:t>(€)</w:t>
      </w:r>
    </w:p>
    <w:p w14:paraId="30718D92" w14:textId="77777777" w:rsidR="00627CBC" w:rsidRPr="000B2BE6" w:rsidRDefault="00964CEF">
      <w:pPr>
        <w:framePr w:w="3247" w:wrap="auto" w:hAnchor="text" w:x="882" w:y="50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B2BE6">
        <w:rPr>
          <w:rFonts w:ascii="Times New Roman"/>
          <w:color w:val="000000"/>
          <w:sz w:val="20"/>
        </w:rPr>
        <w:t>Indicare gli importi della retribuzione</w:t>
      </w:r>
    </w:p>
    <w:p w14:paraId="0F50F36F" w14:textId="77777777" w:rsidR="00627CBC" w:rsidRPr="000B2BE6" w:rsidRDefault="00964CEF">
      <w:pPr>
        <w:framePr w:w="3247" w:wrap="auto" w:hAnchor="text" w:x="882" w:y="502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0B2BE6">
        <w:rPr>
          <w:rFonts w:ascii="Times New Roman"/>
          <w:color w:val="000000"/>
          <w:sz w:val="20"/>
        </w:rPr>
        <w:t>tabellare annuale per i vari livelli di</w:t>
      </w:r>
    </w:p>
    <w:p w14:paraId="2F979130" w14:textId="77777777" w:rsidR="00627CBC" w:rsidRPr="000B2BE6" w:rsidRDefault="00964CEF">
      <w:pPr>
        <w:framePr w:w="3247" w:wrap="auto" w:hAnchor="text" w:x="882" w:y="502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0B2BE6">
        <w:rPr>
          <w:rFonts w:ascii="Times New Roman"/>
          <w:color w:val="000000"/>
          <w:sz w:val="20"/>
        </w:rPr>
        <w:t xml:space="preserve">operatori impiegati </w:t>
      </w:r>
      <w:r w:rsidRPr="000B2BE6">
        <w:rPr>
          <w:rFonts w:ascii="Times New Roman" w:hAnsi="Times New Roman" w:cs="Times New Roman"/>
          <w:color w:val="000000"/>
          <w:sz w:val="20"/>
        </w:rPr>
        <w:t>nell’appalto</w:t>
      </w:r>
    </w:p>
    <w:p w14:paraId="64A9AA30" w14:textId="77777777" w:rsidR="00627CBC" w:rsidRPr="000B2BE6" w:rsidRDefault="00964CEF">
      <w:pPr>
        <w:framePr w:w="4872" w:wrap="auto" w:hAnchor="text" w:x="882" w:y="8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color w:val="000000"/>
          <w:sz w:val="24"/>
        </w:rPr>
        <w:t>c.</w:t>
      </w:r>
      <w:r w:rsidRPr="000B2BE6">
        <w:rPr>
          <w:rFonts w:ascii="Times New Roman"/>
          <w:color w:val="000000"/>
          <w:spacing w:val="1"/>
          <w:sz w:val="24"/>
        </w:rPr>
        <w:t xml:space="preserve"> </w:t>
      </w:r>
      <w:r w:rsidRPr="000B2BE6">
        <w:rPr>
          <w:rFonts w:ascii="Times New Roman"/>
          <w:b/>
          <w:color w:val="000000"/>
          <w:sz w:val="24"/>
        </w:rPr>
        <w:t>Elemento distinto della retribuzione (EDR)</w:t>
      </w:r>
    </w:p>
    <w:p w14:paraId="5BF2E5C7" w14:textId="77777777" w:rsidR="00627CBC" w:rsidRPr="000B2BE6" w:rsidRDefault="00964CEF">
      <w:pPr>
        <w:framePr w:w="677" w:wrap="auto" w:hAnchor="text" w:x="5752" w:y="88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0B2BE6">
        <w:rPr>
          <w:rFonts w:ascii="Times New Roman"/>
          <w:b/>
          <w:color w:val="000000"/>
          <w:spacing w:val="-4"/>
          <w:sz w:val="20"/>
        </w:rPr>
        <w:t>Livello</w:t>
      </w:r>
    </w:p>
    <w:p w14:paraId="1065E42E" w14:textId="77777777" w:rsidR="00627CBC" w:rsidRPr="000B2BE6" w:rsidRDefault="00964CEF">
      <w:pPr>
        <w:framePr w:w="3604" w:wrap="auto" w:hAnchor="text" w:x="882" w:y="9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 w:rsidRPr="000B2BE6">
        <w:rPr>
          <w:rFonts w:ascii="Times New Roman"/>
          <w:color w:val="000000"/>
          <w:sz w:val="24"/>
        </w:rPr>
        <w:t>I</w:t>
      </w:r>
      <w:r w:rsidRPr="000B2BE6">
        <w:rPr>
          <w:rFonts w:ascii="Times New Roman"/>
          <w:color w:val="000000"/>
          <w:sz w:val="20"/>
        </w:rPr>
        <w:t xml:space="preserve">ndicare gli importi </w:t>
      </w:r>
      <w:r w:rsidRPr="000B2BE6">
        <w:rPr>
          <w:rFonts w:ascii="Times New Roman" w:hAnsi="Times New Roman" w:cs="Times New Roman"/>
          <w:color w:val="000000"/>
          <w:sz w:val="20"/>
        </w:rPr>
        <w:t>dell’elemento</w:t>
      </w:r>
      <w:r w:rsidRPr="000B2BE6">
        <w:rPr>
          <w:rFonts w:ascii="Times New Roman"/>
          <w:color w:val="000000"/>
          <w:sz w:val="20"/>
        </w:rPr>
        <w:t xml:space="preserve"> distinto</w:t>
      </w:r>
    </w:p>
    <w:p w14:paraId="2FEF66DE" w14:textId="77777777" w:rsidR="00627CBC" w:rsidRPr="000B2BE6" w:rsidRDefault="00964CEF">
      <w:pPr>
        <w:framePr w:w="3604" w:wrap="auto" w:hAnchor="text" w:x="882" w:y="9133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 w:rsidRPr="000B2BE6">
        <w:rPr>
          <w:rFonts w:ascii="Times New Roman"/>
          <w:color w:val="000000"/>
          <w:sz w:val="20"/>
        </w:rPr>
        <w:t>della retribuzione (EDR) per i vari livelli</w:t>
      </w:r>
    </w:p>
    <w:p w14:paraId="0E4A284B" w14:textId="77777777" w:rsidR="00627CBC" w:rsidRPr="000B2BE6" w:rsidRDefault="00964CEF">
      <w:pPr>
        <w:framePr w:w="3604" w:wrap="auto" w:hAnchor="text" w:x="882" w:y="913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0B2BE6">
        <w:rPr>
          <w:rFonts w:ascii="Times New Roman"/>
          <w:color w:val="000000"/>
          <w:sz w:val="20"/>
        </w:rPr>
        <w:t xml:space="preserve">di operatori impiegati </w:t>
      </w:r>
      <w:r w:rsidRPr="000B2BE6">
        <w:rPr>
          <w:rFonts w:ascii="Times New Roman" w:hAnsi="Times New Roman" w:cs="Times New Roman"/>
          <w:color w:val="000000"/>
          <w:sz w:val="20"/>
        </w:rPr>
        <w:t>nell’appalto</w:t>
      </w:r>
    </w:p>
    <w:p w14:paraId="4DF89053" w14:textId="77777777" w:rsidR="00627CBC" w:rsidRPr="000B2BE6" w:rsidRDefault="00964CEF">
      <w:pPr>
        <w:framePr w:w="3585" w:wrap="auto" w:hAnchor="text" w:x="882" w:y="12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color w:val="000000"/>
          <w:sz w:val="24"/>
        </w:rPr>
        <w:t xml:space="preserve">d. </w:t>
      </w:r>
      <w:r w:rsidRPr="000B2BE6">
        <w:rPr>
          <w:rFonts w:ascii="Times New Roman"/>
          <w:b/>
          <w:color w:val="000000"/>
          <w:sz w:val="24"/>
        </w:rPr>
        <w:t xml:space="preserve">Eventuali </w:t>
      </w:r>
      <w:r w:rsidRPr="000B2BE6">
        <w:rPr>
          <w:rFonts w:ascii="Times New Roman" w:hAnsi="Times New Roman" w:cs="Times New Roman"/>
          <w:b/>
          <w:color w:val="000000"/>
          <w:sz w:val="24"/>
        </w:rPr>
        <w:t>mensilità</w:t>
      </w:r>
      <w:r w:rsidRPr="000B2BE6">
        <w:rPr>
          <w:rFonts w:ascii="Times New Roman"/>
          <w:b/>
          <w:color w:val="000000"/>
          <w:sz w:val="24"/>
        </w:rPr>
        <w:t xml:space="preserve"> aggiuntive</w:t>
      </w:r>
    </w:p>
    <w:p w14:paraId="53C59A24" w14:textId="77777777" w:rsidR="00627CBC" w:rsidRPr="000B2BE6" w:rsidRDefault="00964CEF">
      <w:pPr>
        <w:framePr w:w="677" w:wrap="auto" w:hAnchor="text" w:x="5752" w:y="129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0B2BE6">
        <w:rPr>
          <w:rFonts w:ascii="Times New Roman"/>
          <w:b/>
          <w:color w:val="000000"/>
          <w:spacing w:val="-4"/>
          <w:sz w:val="20"/>
        </w:rPr>
        <w:t>Livello</w:t>
      </w:r>
    </w:p>
    <w:p w14:paraId="5EB736AF" w14:textId="77777777" w:rsidR="00627CBC" w:rsidRPr="000B2BE6" w:rsidRDefault="00964CEF">
      <w:pPr>
        <w:framePr w:w="3358" w:wrap="auto" w:hAnchor="text" w:x="882" w:y="131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B2BE6">
        <w:rPr>
          <w:rFonts w:ascii="Times New Roman"/>
          <w:color w:val="000000"/>
          <w:sz w:val="20"/>
        </w:rPr>
        <w:t>Indicare gli importi delle eventuali</w:t>
      </w:r>
    </w:p>
    <w:p w14:paraId="35B9CF16" w14:textId="77777777" w:rsidR="00627CBC" w:rsidRPr="000B2BE6" w:rsidRDefault="00964CEF">
      <w:pPr>
        <w:framePr w:w="3358" w:wrap="auto" w:hAnchor="text" w:x="882" w:y="1319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0B2BE6">
        <w:rPr>
          <w:rFonts w:ascii="Times New Roman" w:hAnsi="Times New Roman" w:cs="Times New Roman"/>
          <w:color w:val="000000"/>
          <w:sz w:val="20"/>
        </w:rPr>
        <w:t>mensilità</w:t>
      </w:r>
      <w:r w:rsidRPr="000B2BE6">
        <w:rPr>
          <w:rFonts w:ascii="Times New Roman"/>
          <w:color w:val="000000"/>
          <w:sz w:val="20"/>
        </w:rPr>
        <w:t xml:space="preserve"> aggiuntive per i vari livelli di</w:t>
      </w:r>
    </w:p>
    <w:p w14:paraId="344A4DF8" w14:textId="77777777" w:rsidR="00627CBC" w:rsidRPr="000B2BE6" w:rsidRDefault="00964CEF">
      <w:pPr>
        <w:framePr w:w="3358" w:wrap="auto" w:hAnchor="text" w:x="882" w:y="1319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0B2BE6">
        <w:rPr>
          <w:rFonts w:ascii="Times New Roman"/>
          <w:color w:val="000000"/>
          <w:sz w:val="20"/>
        </w:rPr>
        <w:t xml:space="preserve">operatori impiegati </w:t>
      </w:r>
      <w:r w:rsidRPr="000B2BE6">
        <w:rPr>
          <w:rFonts w:ascii="Times New Roman" w:hAnsi="Times New Roman" w:cs="Times New Roman"/>
          <w:color w:val="000000"/>
          <w:sz w:val="20"/>
        </w:rPr>
        <w:t>nell’appalto</w:t>
      </w:r>
    </w:p>
    <w:p w14:paraId="219DE7CE" w14:textId="77777777" w:rsidR="00627CBC" w:rsidRPr="000B2BE6" w:rsidRDefault="00964CEF">
      <w:pPr>
        <w:framePr w:w="345" w:wrap="auto" w:hAnchor="text" w:x="5935" w:y="15771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0B2BE6">
        <w:rPr>
          <w:rFonts w:ascii="Times New Roman"/>
          <w:color w:val="000000"/>
          <w:sz w:val="21"/>
        </w:rPr>
        <w:t>2</w:t>
      </w:r>
    </w:p>
    <w:p w14:paraId="41D292F7" w14:textId="3E45BDED" w:rsidR="00627CBC" w:rsidRPr="000B2BE6" w:rsidRDefault="005D0A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B2BE6">
        <w:rPr>
          <w:noProof/>
        </w:rPr>
        <w:drawing>
          <wp:anchor distT="0" distB="0" distL="114300" distR="114300" simplePos="0" relativeHeight="251658752" behindDoc="1" locked="0" layoutInCell="1" allowOverlap="1" wp14:anchorId="5BD773BA" wp14:editId="5F12C98E">
            <wp:simplePos x="0" y="0"/>
            <wp:positionH relativeFrom="page">
              <wp:posOffset>508635</wp:posOffset>
            </wp:positionH>
            <wp:positionV relativeFrom="page">
              <wp:posOffset>2693670</wp:posOffset>
            </wp:positionV>
            <wp:extent cx="6595745" cy="2397125"/>
            <wp:effectExtent l="0" t="0" r="0" b="3175"/>
            <wp:wrapNone/>
            <wp:docPr id="17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45" cy="239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BE6">
        <w:rPr>
          <w:noProof/>
        </w:rPr>
        <w:drawing>
          <wp:anchor distT="0" distB="0" distL="114300" distR="114300" simplePos="0" relativeHeight="251657728" behindDoc="1" locked="0" layoutInCell="1" allowOverlap="1" wp14:anchorId="737F87D3" wp14:editId="69D9AEC6">
            <wp:simplePos x="0" y="0"/>
            <wp:positionH relativeFrom="page">
              <wp:posOffset>508635</wp:posOffset>
            </wp:positionH>
            <wp:positionV relativeFrom="page">
              <wp:posOffset>5271770</wp:posOffset>
            </wp:positionV>
            <wp:extent cx="6595745" cy="2398395"/>
            <wp:effectExtent l="0" t="0" r="0" b="1905"/>
            <wp:wrapNone/>
            <wp:docPr id="16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45" cy="239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BE6">
        <w:rPr>
          <w:noProof/>
        </w:rPr>
        <w:drawing>
          <wp:anchor distT="0" distB="0" distL="114300" distR="114300" simplePos="0" relativeHeight="251656704" behindDoc="1" locked="0" layoutInCell="1" allowOverlap="1" wp14:anchorId="7E8AA102" wp14:editId="1FE9DD40">
            <wp:simplePos x="0" y="0"/>
            <wp:positionH relativeFrom="page">
              <wp:posOffset>508635</wp:posOffset>
            </wp:positionH>
            <wp:positionV relativeFrom="page">
              <wp:posOffset>7851140</wp:posOffset>
            </wp:positionV>
            <wp:extent cx="6595745" cy="1691005"/>
            <wp:effectExtent l="0" t="0" r="0" b="4445"/>
            <wp:wrapNone/>
            <wp:docPr id="15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45" cy="169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BE6">
        <w:rPr>
          <w:noProof/>
        </w:rPr>
        <w:drawing>
          <wp:anchor distT="0" distB="0" distL="114300" distR="114300" simplePos="0" relativeHeight="251654656" behindDoc="1" locked="0" layoutInCell="1" allowOverlap="1" wp14:anchorId="3D0DA9AC" wp14:editId="38DD6148">
            <wp:simplePos x="0" y="0"/>
            <wp:positionH relativeFrom="page">
              <wp:posOffset>508635</wp:posOffset>
            </wp:positionH>
            <wp:positionV relativeFrom="page">
              <wp:posOffset>1336040</wp:posOffset>
            </wp:positionV>
            <wp:extent cx="6595745" cy="1176655"/>
            <wp:effectExtent l="0" t="0" r="0" b="4445"/>
            <wp:wrapNone/>
            <wp:docPr id="13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4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CEF" w:rsidRPr="000B2BE6">
        <w:rPr>
          <w:rFonts w:ascii="Arial"/>
          <w:color w:val="FF0000"/>
          <w:sz w:val="2"/>
        </w:rPr>
        <w:br w:type="page"/>
      </w:r>
    </w:p>
    <w:p w14:paraId="465CF25C" w14:textId="77777777" w:rsidR="00627CBC" w:rsidRPr="000B2BE6" w:rsidRDefault="00964C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 w:rsidRPr="000B2BE6">
        <w:rPr>
          <w:rFonts w:ascii="Arial"/>
          <w:color w:val="FF0000"/>
          <w:sz w:val="2"/>
        </w:rPr>
        <w:lastRenderedPageBreak/>
        <w:t xml:space="preserve"> </w:t>
      </w:r>
    </w:p>
    <w:p w14:paraId="76CA8B16" w14:textId="77777777" w:rsidR="00627CBC" w:rsidRPr="000B2BE6" w:rsidRDefault="00964CEF">
      <w:pPr>
        <w:framePr w:w="4266" w:wrap="auto" w:hAnchor="text" w:x="882" w:y="3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color w:val="000000"/>
          <w:sz w:val="24"/>
        </w:rPr>
        <w:t>e.</w:t>
      </w:r>
      <w:r w:rsidRPr="000B2BE6">
        <w:rPr>
          <w:rFonts w:ascii="Times New Roman"/>
          <w:color w:val="000000"/>
          <w:spacing w:val="1"/>
          <w:sz w:val="24"/>
        </w:rPr>
        <w:t xml:space="preserve"> </w:t>
      </w:r>
      <w:r w:rsidRPr="000B2BE6">
        <w:rPr>
          <w:rFonts w:ascii="Times New Roman"/>
          <w:b/>
          <w:color w:val="000000"/>
          <w:sz w:val="24"/>
        </w:rPr>
        <w:t xml:space="preserve">Eventuali ulteriori </w:t>
      </w:r>
      <w:r w:rsidRPr="000B2BE6">
        <w:rPr>
          <w:rFonts w:ascii="Times New Roman" w:hAnsi="Times New Roman" w:cs="Times New Roman"/>
          <w:b/>
          <w:color w:val="000000"/>
          <w:sz w:val="24"/>
        </w:rPr>
        <w:t>indennità</w:t>
      </w:r>
      <w:r w:rsidRPr="000B2BE6">
        <w:rPr>
          <w:rFonts w:ascii="Times New Roman"/>
          <w:b/>
          <w:color w:val="000000"/>
          <w:sz w:val="24"/>
        </w:rPr>
        <w:t xml:space="preserve"> </w:t>
      </w:r>
      <w:r w:rsidRPr="000B2BE6">
        <w:rPr>
          <w:rFonts w:ascii="Times New Roman"/>
          <w:b/>
          <w:color w:val="000000"/>
          <w:spacing w:val="-1"/>
          <w:sz w:val="24"/>
        </w:rPr>
        <w:t>previste</w:t>
      </w:r>
    </w:p>
    <w:p w14:paraId="5346B8C3" w14:textId="77777777" w:rsidR="00627CBC" w:rsidRPr="000B2BE6" w:rsidRDefault="00964CEF">
      <w:pPr>
        <w:framePr w:w="677" w:wrap="auto" w:hAnchor="text" w:x="5752" w:y="42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0B2BE6">
        <w:rPr>
          <w:rFonts w:ascii="Times New Roman"/>
          <w:b/>
          <w:color w:val="000000"/>
          <w:spacing w:val="-4"/>
          <w:sz w:val="20"/>
        </w:rPr>
        <w:t>Livello</w:t>
      </w:r>
    </w:p>
    <w:p w14:paraId="5B2AEEB9" w14:textId="77777777" w:rsidR="00627CBC" w:rsidRPr="000B2BE6" w:rsidRDefault="00964CEF">
      <w:pPr>
        <w:framePr w:w="1143" w:wrap="auto" w:hAnchor="text" w:x="8949" w:y="42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0B2BE6">
        <w:rPr>
          <w:rFonts w:ascii="Times New Roman"/>
          <w:b/>
          <w:color w:val="000000"/>
          <w:sz w:val="20"/>
        </w:rPr>
        <w:t xml:space="preserve">Importo </w:t>
      </w:r>
      <w:r w:rsidRPr="000B2BE6">
        <w:rPr>
          <w:rFonts w:ascii="Times New Roman" w:hAnsi="Times New Roman" w:cs="Times New Roman"/>
          <w:b/>
          <w:color w:val="000000"/>
          <w:sz w:val="20"/>
        </w:rPr>
        <w:t>(€)</w:t>
      </w:r>
    </w:p>
    <w:p w14:paraId="19151FE7" w14:textId="77777777" w:rsidR="00627CBC" w:rsidRPr="000B2BE6" w:rsidRDefault="00964CEF">
      <w:pPr>
        <w:framePr w:w="3358" w:wrap="auto" w:hAnchor="text" w:x="882" w:y="45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0B2BE6">
        <w:rPr>
          <w:rFonts w:ascii="Times New Roman"/>
          <w:color w:val="000000"/>
          <w:sz w:val="20"/>
        </w:rPr>
        <w:t>Indicare gli importi delle eventuali</w:t>
      </w:r>
    </w:p>
    <w:p w14:paraId="5A759B96" w14:textId="77777777" w:rsidR="00627CBC" w:rsidRPr="000B2BE6" w:rsidRDefault="00964CEF">
      <w:pPr>
        <w:framePr w:w="3358" w:wrap="auto" w:hAnchor="text" w:x="882" w:y="452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0B2BE6">
        <w:rPr>
          <w:rFonts w:ascii="Times New Roman" w:hAnsi="Times New Roman" w:cs="Times New Roman"/>
          <w:color w:val="000000"/>
          <w:sz w:val="20"/>
        </w:rPr>
        <w:t>mensilità</w:t>
      </w:r>
      <w:r w:rsidRPr="000B2BE6">
        <w:rPr>
          <w:rFonts w:ascii="Times New Roman"/>
          <w:color w:val="000000"/>
          <w:sz w:val="20"/>
        </w:rPr>
        <w:t xml:space="preserve"> aggiuntive per i vari livelli di</w:t>
      </w:r>
    </w:p>
    <w:p w14:paraId="6CDEABF2" w14:textId="77777777" w:rsidR="00627CBC" w:rsidRPr="000B2BE6" w:rsidRDefault="00964CEF">
      <w:pPr>
        <w:framePr w:w="3358" w:wrap="auto" w:hAnchor="text" w:x="882" w:y="452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0B2BE6">
        <w:rPr>
          <w:rFonts w:ascii="Times New Roman"/>
          <w:color w:val="000000"/>
          <w:sz w:val="20"/>
        </w:rPr>
        <w:t xml:space="preserve">operatori impiegati </w:t>
      </w:r>
      <w:r w:rsidRPr="000B2BE6">
        <w:rPr>
          <w:rFonts w:ascii="Times New Roman" w:hAnsi="Times New Roman" w:cs="Times New Roman"/>
          <w:color w:val="000000"/>
          <w:sz w:val="20"/>
        </w:rPr>
        <w:t>nell’appalto</w:t>
      </w:r>
    </w:p>
    <w:p w14:paraId="357756AE" w14:textId="77777777" w:rsidR="00627CBC" w:rsidRPr="000B2BE6" w:rsidRDefault="00964CEF">
      <w:pPr>
        <w:framePr w:w="180" w:wrap="auto" w:hAnchor="text" w:x="827" w:y="7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>3</w:t>
      </w:r>
    </w:p>
    <w:p w14:paraId="3E451D1D" w14:textId="77777777" w:rsidR="00627CBC" w:rsidRPr="000B2BE6" w:rsidRDefault="00964CEF">
      <w:pPr>
        <w:framePr w:w="2232" w:wrap="auto" w:hAnchor="text" w:x="951" w:y="7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1"/>
        </w:rPr>
      </w:pPr>
      <w:r w:rsidRPr="000B2BE6">
        <w:rPr>
          <w:rFonts w:ascii="Times New Roman"/>
          <w:b/>
          <w:color w:val="000000"/>
          <w:sz w:val="24"/>
        </w:rPr>
        <w:t>)</w:t>
      </w:r>
      <w:r w:rsidRPr="000B2BE6">
        <w:rPr>
          <w:rFonts w:ascii="Times New Roman"/>
          <w:b/>
          <w:color w:val="000000"/>
          <w:spacing w:val="22"/>
          <w:sz w:val="24"/>
        </w:rPr>
        <w:t xml:space="preserve"> </w:t>
      </w:r>
      <w:r w:rsidRPr="000B2BE6">
        <w:rPr>
          <w:rFonts w:ascii="Times New Roman"/>
          <w:i/>
          <w:color w:val="9E9E9E"/>
          <w:spacing w:val="3"/>
          <w:sz w:val="21"/>
        </w:rPr>
        <w:t>[spuntare</w:t>
      </w:r>
      <w:r w:rsidRPr="000B2BE6">
        <w:rPr>
          <w:rFonts w:ascii="Times New Roman"/>
          <w:i/>
          <w:color w:val="9E9E9E"/>
          <w:spacing w:val="5"/>
          <w:sz w:val="21"/>
        </w:rPr>
        <w:t xml:space="preserve"> </w:t>
      </w:r>
      <w:r w:rsidRPr="000B2BE6">
        <w:rPr>
          <w:rFonts w:ascii="Times New Roman"/>
          <w:i/>
          <w:color w:val="9E9E9E"/>
          <w:spacing w:val="4"/>
          <w:sz w:val="21"/>
        </w:rPr>
        <w:t>la casella]</w:t>
      </w:r>
    </w:p>
    <w:p w14:paraId="7C7ABB72" w14:textId="77777777" w:rsidR="00627CBC" w:rsidRPr="000B2BE6" w:rsidRDefault="00964CEF">
      <w:pPr>
        <w:framePr w:w="10431" w:wrap="auto" w:hAnchor="text" w:x="827" w:y="8017"/>
        <w:widowControl w:val="0"/>
        <w:autoSpaceDE w:val="0"/>
        <w:autoSpaceDN w:val="0"/>
        <w:spacing w:before="0" w:after="0" w:line="266" w:lineRule="exact"/>
        <w:ind w:left="284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 w:hAnsi="Times New Roman" w:cs="Times New Roman"/>
          <w:color w:val="000000"/>
          <w:spacing w:val="-2"/>
          <w:sz w:val="24"/>
        </w:rPr>
        <w:t>L’equivalenza</w:t>
      </w:r>
      <w:r w:rsidRPr="000B2BE6">
        <w:rPr>
          <w:rFonts w:ascii="Times New Roman"/>
          <w:color w:val="000000"/>
          <w:spacing w:val="2"/>
          <w:sz w:val="24"/>
        </w:rPr>
        <w:t xml:space="preserve"> </w:t>
      </w:r>
      <w:r w:rsidRPr="000B2BE6">
        <w:rPr>
          <w:rFonts w:ascii="Times New Roman"/>
          <w:color w:val="000000"/>
          <w:sz w:val="24"/>
        </w:rPr>
        <w:t>delle</w:t>
      </w:r>
      <w:r w:rsidRPr="000B2BE6">
        <w:rPr>
          <w:rFonts w:ascii="Times New Roman"/>
          <w:color w:val="000000"/>
          <w:spacing w:val="2"/>
          <w:sz w:val="24"/>
        </w:rPr>
        <w:t xml:space="preserve"> </w:t>
      </w:r>
      <w:r w:rsidRPr="000B2BE6">
        <w:rPr>
          <w:rFonts w:ascii="Times New Roman"/>
          <w:color w:val="000000"/>
          <w:sz w:val="24"/>
          <w:u w:val="single"/>
        </w:rPr>
        <w:t>tutele normative</w:t>
      </w:r>
      <w:r w:rsidRPr="000B2BE6">
        <w:rPr>
          <w:rFonts w:ascii="Times New Roman"/>
          <w:color w:val="000000"/>
          <w:spacing w:val="2"/>
          <w:sz w:val="24"/>
        </w:rPr>
        <w:t xml:space="preserve"> </w:t>
      </w:r>
      <w:r w:rsidRPr="000B2BE6">
        <w:rPr>
          <w:rFonts w:ascii="Times New Roman"/>
          <w:color w:val="000000"/>
          <w:sz w:val="24"/>
        </w:rPr>
        <w:t xml:space="preserve">rispetto ai seguenti parametri come individuati </w:t>
      </w:r>
      <w:r w:rsidRPr="000B2BE6">
        <w:rPr>
          <w:rFonts w:ascii="Times New Roman" w:hAnsi="Times New Roman" w:cs="Times New Roman"/>
          <w:color w:val="000000"/>
          <w:sz w:val="24"/>
        </w:rPr>
        <w:t>all’art.</w:t>
      </w:r>
      <w:r w:rsidRPr="000B2BE6">
        <w:rPr>
          <w:rFonts w:ascii="Times New Roman"/>
          <w:color w:val="000000"/>
          <w:sz w:val="24"/>
        </w:rPr>
        <w:t xml:space="preserve"> 4, comma 2</w:t>
      </w:r>
    </w:p>
    <w:p w14:paraId="0B76036C" w14:textId="77777777" w:rsidR="00627CBC" w:rsidRPr="000B2BE6" w:rsidRDefault="00964CEF">
      <w:pPr>
        <w:framePr w:w="10431" w:wrap="auto" w:hAnchor="text" w:x="827" w:y="801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 w:hAnsi="Times New Roman" w:cs="Times New Roman"/>
          <w:color w:val="000000"/>
          <w:sz w:val="24"/>
        </w:rPr>
        <w:t>dell’Allegato</w:t>
      </w:r>
      <w:r w:rsidRPr="000B2BE6">
        <w:rPr>
          <w:rFonts w:ascii="Times New Roman"/>
          <w:color w:val="000000"/>
          <w:sz w:val="24"/>
        </w:rPr>
        <w:t xml:space="preserve"> I.01 al D.lgs. n. 36/23 s.m.i.</w:t>
      </w:r>
    </w:p>
    <w:p w14:paraId="496DF537" w14:textId="77777777" w:rsidR="00627CBC" w:rsidRPr="000B2BE6" w:rsidRDefault="00964CEF">
      <w:pPr>
        <w:framePr w:w="1282" w:wrap="auto" w:hAnchor="text" w:x="9848" w:y="86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0B2BE6">
        <w:rPr>
          <w:rFonts w:ascii="Times New Roman"/>
          <w:b/>
          <w:color w:val="000000"/>
          <w:sz w:val="20"/>
        </w:rPr>
        <w:t>Articolo/i del</w:t>
      </w:r>
    </w:p>
    <w:p w14:paraId="1A65148D" w14:textId="77777777" w:rsidR="00627CBC" w:rsidRPr="000B2BE6" w:rsidRDefault="00964CEF">
      <w:pPr>
        <w:framePr w:w="1282" w:wrap="auto" w:hAnchor="text" w:x="9848" w:y="864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0B2BE6">
        <w:rPr>
          <w:rFonts w:ascii="Times New Roman"/>
          <w:b/>
          <w:color w:val="000000"/>
          <w:sz w:val="20"/>
        </w:rPr>
        <w:t>CCNL</w:t>
      </w:r>
    </w:p>
    <w:p w14:paraId="32D22955" w14:textId="77777777" w:rsidR="00627CBC" w:rsidRPr="000B2BE6" w:rsidRDefault="00964CEF">
      <w:pPr>
        <w:framePr w:w="2554" w:wrap="auto" w:hAnchor="text" w:x="6167" w:y="886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0B2BE6">
        <w:rPr>
          <w:rFonts w:ascii="Times New Roman"/>
          <w:b/>
          <w:color w:val="000000"/>
        </w:rPr>
        <w:t xml:space="preserve">Ragioni </w:t>
      </w:r>
      <w:r w:rsidRPr="000B2BE6">
        <w:rPr>
          <w:rFonts w:ascii="Times New Roman" w:hAnsi="Times New Roman" w:cs="Times New Roman"/>
          <w:b/>
          <w:color w:val="000000"/>
        </w:rPr>
        <w:t>dell’equivalenza</w:t>
      </w:r>
    </w:p>
    <w:p w14:paraId="43887FFD" w14:textId="77777777" w:rsidR="00627CBC" w:rsidRPr="000B2BE6" w:rsidRDefault="00964CEF">
      <w:pPr>
        <w:framePr w:w="2616" w:wrap="auto" w:hAnchor="text" w:x="1657" w:y="89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0B2BE6">
        <w:rPr>
          <w:rFonts w:ascii="Times New Roman"/>
          <w:b/>
          <w:color w:val="000000"/>
          <w:spacing w:val="-1"/>
        </w:rPr>
        <w:t>Parametro</w:t>
      </w:r>
      <w:r w:rsidRPr="000B2BE6">
        <w:rPr>
          <w:rFonts w:ascii="Times New Roman"/>
          <w:b/>
          <w:color w:val="000000"/>
          <w:spacing w:val="1"/>
        </w:rPr>
        <w:t xml:space="preserve"> </w:t>
      </w:r>
      <w:r w:rsidRPr="000B2BE6">
        <w:rPr>
          <w:rFonts w:ascii="Times New Roman"/>
          <w:b/>
          <w:color w:val="000000"/>
        </w:rPr>
        <w:t>di riferimento</w:t>
      </w:r>
    </w:p>
    <w:p w14:paraId="66A2EC24" w14:textId="77777777" w:rsidR="00627CBC" w:rsidRPr="000B2BE6" w:rsidRDefault="00964CEF">
      <w:pPr>
        <w:framePr w:w="907" w:wrap="auto" w:hAnchor="text" w:x="9848" w:y="91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0B2BE6">
        <w:rPr>
          <w:rFonts w:ascii="Times New Roman"/>
          <w:b/>
          <w:color w:val="000000"/>
          <w:sz w:val="20"/>
        </w:rPr>
        <w:t>applicato</w:t>
      </w:r>
    </w:p>
    <w:p w14:paraId="134A1C1D" w14:textId="77777777" w:rsidR="00627CBC" w:rsidRPr="000B2BE6" w:rsidRDefault="00964CEF">
      <w:pPr>
        <w:framePr w:w="420" w:wrap="auto" w:hAnchor="text" w:x="889" w:y="9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/>
          <w:color w:val="000000"/>
          <w:sz w:val="24"/>
        </w:rPr>
        <w:t>a.</w:t>
      </w:r>
    </w:p>
    <w:p w14:paraId="1D2541C1" w14:textId="77777777" w:rsidR="00627CBC" w:rsidRPr="000B2BE6" w:rsidRDefault="00964CEF">
      <w:pPr>
        <w:framePr w:w="420" w:wrap="auto" w:hAnchor="text" w:x="889" w:y="9518"/>
        <w:widowControl w:val="0"/>
        <w:autoSpaceDE w:val="0"/>
        <w:autoSpaceDN w:val="0"/>
        <w:spacing w:before="1547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/>
          <w:color w:val="000000"/>
          <w:sz w:val="24"/>
        </w:rPr>
        <w:t>b.</w:t>
      </w:r>
    </w:p>
    <w:p w14:paraId="39584BF3" w14:textId="77777777" w:rsidR="00627CBC" w:rsidRPr="000B2BE6" w:rsidRDefault="00964CEF">
      <w:pPr>
        <w:framePr w:w="2757" w:wrap="auto" w:hAnchor="text" w:x="1625" w:y="9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>Disciplina concernente il</w:t>
      </w:r>
    </w:p>
    <w:p w14:paraId="0B668405" w14:textId="77777777" w:rsidR="00627CBC" w:rsidRPr="000B2BE6" w:rsidRDefault="00964CEF">
      <w:pPr>
        <w:framePr w:w="2757" w:wrap="auto" w:hAnchor="text" w:x="1625" w:y="9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pacing w:val="-1"/>
          <w:sz w:val="24"/>
        </w:rPr>
        <w:t>lavoro</w:t>
      </w:r>
      <w:r w:rsidRPr="000B2BE6">
        <w:rPr>
          <w:rFonts w:ascii="Times New Roman"/>
          <w:b/>
          <w:color w:val="000000"/>
          <w:spacing w:val="1"/>
          <w:sz w:val="24"/>
        </w:rPr>
        <w:t xml:space="preserve"> </w:t>
      </w:r>
      <w:r w:rsidRPr="000B2BE6">
        <w:rPr>
          <w:rFonts w:ascii="Times New Roman"/>
          <w:b/>
          <w:color w:val="000000"/>
          <w:sz w:val="24"/>
        </w:rPr>
        <w:t>supplementare</w:t>
      </w:r>
    </w:p>
    <w:p w14:paraId="76E36604" w14:textId="77777777" w:rsidR="00627CBC" w:rsidRPr="000B2BE6" w:rsidRDefault="00964CEF">
      <w:pPr>
        <w:framePr w:w="3082" w:wrap="auto" w:hAnchor="text" w:x="1625" w:y="11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 xml:space="preserve">Clausole </w:t>
      </w:r>
      <w:r w:rsidRPr="000B2BE6">
        <w:rPr>
          <w:rFonts w:ascii="Times New Roman"/>
          <w:b/>
          <w:color w:val="000000"/>
          <w:spacing w:val="-1"/>
          <w:sz w:val="24"/>
        </w:rPr>
        <w:t>relative</w:t>
      </w:r>
      <w:r w:rsidRPr="000B2BE6">
        <w:rPr>
          <w:rFonts w:ascii="Times New Roman"/>
          <w:b/>
          <w:color w:val="000000"/>
          <w:sz w:val="24"/>
        </w:rPr>
        <w:t xml:space="preserve"> al </w:t>
      </w:r>
      <w:r w:rsidRPr="000B2BE6">
        <w:rPr>
          <w:rFonts w:ascii="Times New Roman"/>
          <w:b/>
          <w:color w:val="000000"/>
          <w:spacing w:val="-1"/>
          <w:sz w:val="24"/>
        </w:rPr>
        <w:t>lavoro</w:t>
      </w:r>
      <w:r w:rsidRPr="000B2BE6">
        <w:rPr>
          <w:rFonts w:ascii="Times New Roman"/>
          <w:b/>
          <w:color w:val="000000"/>
          <w:spacing w:val="1"/>
          <w:sz w:val="24"/>
        </w:rPr>
        <w:t xml:space="preserve"> </w:t>
      </w:r>
      <w:r w:rsidRPr="000B2BE6">
        <w:rPr>
          <w:rFonts w:ascii="Times New Roman"/>
          <w:b/>
          <w:color w:val="000000"/>
          <w:sz w:val="24"/>
        </w:rPr>
        <w:t>a</w:t>
      </w:r>
    </w:p>
    <w:p w14:paraId="0CCD9C1F" w14:textId="77777777" w:rsidR="00627CBC" w:rsidRPr="000B2BE6" w:rsidRDefault="00964CEF">
      <w:pPr>
        <w:framePr w:w="3082" w:wrap="auto" w:hAnchor="text" w:x="1625" w:y="112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>tempo parziale</w:t>
      </w:r>
    </w:p>
    <w:p w14:paraId="46EAFDB2" w14:textId="77777777" w:rsidR="00627CBC" w:rsidRPr="000B2BE6" w:rsidRDefault="00964CEF">
      <w:pPr>
        <w:framePr w:w="2341" w:wrap="auto" w:hAnchor="text" w:x="1625" w:y="13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 xml:space="preserve">Disciplina del </w:t>
      </w:r>
      <w:r w:rsidRPr="000B2BE6">
        <w:rPr>
          <w:rFonts w:ascii="Times New Roman"/>
          <w:b/>
          <w:color w:val="000000"/>
          <w:spacing w:val="-1"/>
          <w:sz w:val="24"/>
        </w:rPr>
        <w:t>lavoro</w:t>
      </w:r>
    </w:p>
    <w:p w14:paraId="4013647D" w14:textId="77777777" w:rsidR="00627CBC" w:rsidRPr="000B2BE6" w:rsidRDefault="00964CEF">
      <w:pPr>
        <w:framePr w:w="407" w:wrap="auto" w:hAnchor="text" w:x="1003" w:y="13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/>
          <w:color w:val="000000"/>
          <w:sz w:val="24"/>
        </w:rPr>
        <w:t>c.</w:t>
      </w:r>
    </w:p>
    <w:p w14:paraId="4302EC8C" w14:textId="77777777" w:rsidR="00627CBC" w:rsidRPr="000B2BE6" w:rsidRDefault="00964CEF">
      <w:pPr>
        <w:framePr w:w="3220" w:wrap="auto" w:hAnchor="text" w:x="1625" w:y="13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 xml:space="preserve">straordinario con </w:t>
      </w:r>
      <w:r w:rsidRPr="000B2BE6">
        <w:rPr>
          <w:rFonts w:ascii="Times New Roman"/>
          <w:b/>
          <w:color w:val="000000"/>
          <w:spacing w:val="-1"/>
          <w:sz w:val="24"/>
        </w:rPr>
        <w:t>particolare</w:t>
      </w:r>
    </w:p>
    <w:p w14:paraId="6239883B" w14:textId="77777777" w:rsidR="00627CBC" w:rsidRPr="000B2BE6" w:rsidRDefault="00964CEF">
      <w:pPr>
        <w:framePr w:w="3220" w:wrap="auto" w:hAnchor="text" w:x="1625" w:y="133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>riferimento ai limiti massimi</w:t>
      </w:r>
    </w:p>
    <w:p w14:paraId="542C2350" w14:textId="77777777" w:rsidR="00627CBC" w:rsidRPr="000B2BE6" w:rsidRDefault="00964CEF">
      <w:pPr>
        <w:framePr w:w="345" w:wrap="auto" w:hAnchor="text" w:x="5935" w:y="15771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0B2BE6">
        <w:rPr>
          <w:rFonts w:ascii="Times New Roman"/>
          <w:color w:val="000000"/>
          <w:sz w:val="21"/>
        </w:rPr>
        <w:t>3</w:t>
      </w:r>
    </w:p>
    <w:p w14:paraId="3C5392C6" w14:textId="0E7BEF9F" w:rsidR="00627CBC" w:rsidRPr="000B2BE6" w:rsidRDefault="005D0A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B2BE6">
        <w:rPr>
          <w:noProof/>
        </w:rPr>
        <w:drawing>
          <wp:anchor distT="0" distB="0" distL="114300" distR="114300" simplePos="0" relativeHeight="251653632" behindDoc="1" locked="0" layoutInCell="1" allowOverlap="1" wp14:anchorId="5032F6B6" wp14:editId="5579B338">
            <wp:simplePos x="0" y="0"/>
            <wp:positionH relativeFrom="page">
              <wp:posOffset>507365</wp:posOffset>
            </wp:positionH>
            <wp:positionV relativeFrom="page">
              <wp:posOffset>2340610</wp:posOffset>
            </wp:positionV>
            <wp:extent cx="6597015" cy="2406015"/>
            <wp:effectExtent l="0" t="0" r="0" b="0"/>
            <wp:wrapNone/>
            <wp:docPr id="12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240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BE6">
        <w:rPr>
          <w:noProof/>
        </w:rPr>
        <w:drawing>
          <wp:anchor distT="0" distB="0" distL="114300" distR="114300" simplePos="0" relativeHeight="251652608" behindDoc="1" locked="0" layoutInCell="1" allowOverlap="1" wp14:anchorId="4E2F8C0B" wp14:editId="5E614AA6">
            <wp:simplePos x="0" y="0"/>
            <wp:positionH relativeFrom="page">
              <wp:posOffset>512445</wp:posOffset>
            </wp:positionH>
            <wp:positionV relativeFrom="page">
              <wp:posOffset>5426710</wp:posOffset>
            </wp:positionV>
            <wp:extent cx="6597015" cy="4011295"/>
            <wp:effectExtent l="0" t="0" r="0" b="8255"/>
            <wp:wrapNone/>
            <wp:docPr id="11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BE6">
        <w:rPr>
          <w:noProof/>
        </w:rPr>
        <w:drawing>
          <wp:anchor distT="0" distB="0" distL="114300" distR="114300" simplePos="0" relativeHeight="251650560" behindDoc="1" locked="0" layoutInCell="1" allowOverlap="1" wp14:anchorId="079D16B0" wp14:editId="5F731E61">
            <wp:simplePos x="0" y="0"/>
            <wp:positionH relativeFrom="page">
              <wp:posOffset>508635</wp:posOffset>
            </wp:positionH>
            <wp:positionV relativeFrom="page">
              <wp:posOffset>1336040</wp:posOffset>
            </wp:positionV>
            <wp:extent cx="6595745" cy="823595"/>
            <wp:effectExtent l="0" t="0" r="0" b="0"/>
            <wp:wrapNone/>
            <wp:docPr id="9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45" cy="82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BE6">
        <w:rPr>
          <w:noProof/>
        </w:rPr>
        <w:drawing>
          <wp:anchor distT="0" distB="0" distL="114300" distR="114300" simplePos="0" relativeHeight="251649536" behindDoc="1" locked="0" layoutInCell="1" allowOverlap="1" wp14:anchorId="307BFF82" wp14:editId="33A210F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BE6">
        <w:rPr>
          <w:noProof/>
        </w:rPr>
        <w:drawing>
          <wp:anchor distT="0" distB="0" distL="114300" distR="114300" simplePos="0" relativeHeight="251648512" behindDoc="1" locked="0" layoutInCell="1" allowOverlap="1" wp14:anchorId="2005E017" wp14:editId="15A1136E">
            <wp:simplePos x="0" y="0"/>
            <wp:positionH relativeFrom="page">
              <wp:posOffset>511175</wp:posOffset>
            </wp:positionH>
            <wp:positionV relativeFrom="page">
              <wp:posOffset>5066665</wp:posOffset>
            </wp:positionV>
            <wp:extent cx="205740" cy="205740"/>
            <wp:effectExtent l="0" t="0" r="3810" b="3810"/>
            <wp:wrapNone/>
            <wp:docPr id="7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CEF" w:rsidRPr="000B2BE6">
        <w:rPr>
          <w:rFonts w:ascii="Arial"/>
          <w:color w:val="FF0000"/>
          <w:sz w:val="2"/>
        </w:rPr>
        <w:br w:type="page"/>
      </w:r>
    </w:p>
    <w:p w14:paraId="6D32802E" w14:textId="77777777" w:rsidR="00627CBC" w:rsidRPr="000B2BE6" w:rsidRDefault="00964C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 w:rsidRPr="000B2BE6">
        <w:rPr>
          <w:rFonts w:ascii="Arial"/>
          <w:color w:val="FF0000"/>
          <w:sz w:val="2"/>
        </w:rPr>
        <w:lastRenderedPageBreak/>
        <w:t xml:space="preserve"> </w:t>
      </w:r>
    </w:p>
    <w:p w14:paraId="456C6523" w14:textId="77777777" w:rsidR="00627CBC" w:rsidRPr="000B2BE6" w:rsidRDefault="00964CEF">
      <w:pPr>
        <w:framePr w:w="2725" w:wrap="auto" w:hAnchor="text" w:x="1625" w:y="2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>Disciplina compensativa</w:t>
      </w:r>
    </w:p>
    <w:p w14:paraId="6A70D670" w14:textId="77777777" w:rsidR="00627CBC" w:rsidRPr="000B2BE6" w:rsidRDefault="00964CEF">
      <w:pPr>
        <w:framePr w:w="420" w:wrap="auto" w:hAnchor="text" w:x="889" w:y="2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/>
          <w:color w:val="000000"/>
          <w:sz w:val="24"/>
        </w:rPr>
        <w:t>d.</w:t>
      </w:r>
    </w:p>
    <w:p w14:paraId="05DF8805" w14:textId="77777777" w:rsidR="00627CBC" w:rsidRPr="000B2BE6" w:rsidRDefault="00964CEF">
      <w:pPr>
        <w:framePr w:w="420" w:wrap="auto" w:hAnchor="text" w:x="889" w:y="2262"/>
        <w:widowControl w:val="0"/>
        <w:autoSpaceDE w:val="0"/>
        <w:autoSpaceDN w:val="0"/>
        <w:spacing w:before="1547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/>
          <w:color w:val="000000"/>
          <w:sz w:val="24"/>
        </w:rPr>
        <w:t>e.</w:t>
      </w:r>
    </w:p>
    <w:p w14:paraId="6B71C88F" w14:textId="77777777" w:rsidR="00627CBC" w:rsidRPr="000B2BE6" w:rsidRDefault="00964CEF">
      <w:pPr>
        <w:framePr w:w="420" w:wrap="auto" w:hAnchor="text" w:x="889" w:y="2262"/>
        <w:widowControl w:val="0"/>
        <w:autoSpaceDE w:val="0"/>
        <w:autoSpaceDN w:val="0"/>
        <w:spacing w:before="1547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/>
          <w:color w:val="000000"/>
          <w:sz w:val="24"/>
        </w:rPr>
        <w:t>f.</w:t>
      </w:r>
    </w:p>
    <w:p w14:paraId="0727FE41" w14:textId="77777777" w:rsidR="00627CBC" w:rsidRPr="000B2BE6" w:rsidRDefault="00964CEF">
      <w:pPr>
        <w:framePr w:w="3355" w:wrap="auto" w:hAnchor="text" w:x="1625" w:y="2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pacing w:val="-1"/>
          <w:sz w:val="24"/>
        </w:rPr>
        <w:t>relativa</w:t>
      </w:r>
      <w:r w:rsidRPr="000B2BE6">
        <w:rPr>
          <w:rFonts w:ascii="Times New Roman"/>
          <w:b/>
          <w:color w:val="000000"/>
          <w:spacing w:val="1"/>
          <w:sz w:val="24"/>
        </w:rPr>
        <w:t xml:space="preserve"> </w:t>
      </w:r>
      <w:r w:rsidRPr="000B2BE6">
        <w:rPr>
          <w:rFonts w:ascii="Times New Roman"/>
          <w:b/>
          <w:color w:val="000000"/>
          <w:sz w:val="24"/>
        </w:rPr>
        <w:t xml:space="preserve">alle </w:t>
      </w:r>
      <w:r w:rsidRPr="000B2BE6">
        <w:rPr>
          <w:rFonts w:ascii="Times New Roman" w:hAnsi="Times New Roman" w:cs="Times New Roman"/>
          <w:b/>
          <w:color w:val="000000"/>
          <w:sz w:val="24"/>
        </w:rPr>
        <w:t>festività</w:t>
      </w:r>
      <w:r w:rsidRPr="000B2BE6">
        <w:rPr>
          <w:rFonts w:ascii="Times New Roman"/>
          <w:b/>
          <w:color w:val="000000"/>
          <w:sz w:val="24"/>
        </w:rPr>
        <w:t xml:space="preserve"> </w:t>
      </w:r>
      <w:r w:rsidRPr="000B2BE6">
        <w:rPr>
          <w:rFonts w:ascii="Times New Roman"/>
          <w:b/>
          <w:color w:val="000000"/>
          <w:spacing w:val="-1"/>
          <w:sz w:val="24"/>
        </w:rPr>
        <w:t>soppresse</w:t>
      </w:r>
    </w:p>
    <w:p w14:paraId="2451B119" w14:textId="77777777" w:rsidR="00627CBC" w:rsidRPr="000B2BE6" w:rsidRDefault="00964CEF">
      <w:pPr>
        <w:framePr w:w="3101" w:wrap="auto" w:hAnchor="text" w:x="1625" w:y="4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 xml:space="preserve">Durata del periodo di </w:t>
      </w:r>
      <w:r w:rsidRPr="000B2BE6">
        <w:rPr>
          <w:rFonts w:ascii="Times New Roman"/>
          <w:b/>
          <w:color w:val="000000"/>
          <w:spacing w:val="-1"/>
          <w:sz w:val="24"/>
        </w:rPr>
        <w:t>prova</w:t>
      </w:r>
    </w:p>
    <w:p w14:paraId="6D03C95F" w14:textId="77777777" w:rsidR="00627CBC" w:rsidRPr="000B2BE6" w:rsidRDefault="00964CEF">
      <w:pPr>
        <w:framePr w:w="2445" w:wrap="auto" w:hAnchor="text" w:x="1625" w:y="5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>Durata del periodo di</w:t>
      </w:r>
    </w:p>
    <w:p w14:paraId="455131AE" w14:textId="77777777" w:rsidR="00627CBC" w:rsidRPr="000B2BE6" w:rsidRDefault="00964CEF">
      <w:pPr>
        <w:framePr w:w="2445" w:wrap="auto" w:hAnchor="text" w:x="1625" w:y="58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pacing w:val="-1"/>
          <w:sz w:val="24"/>
        </w:rPr>
        <w:t>preavviso</w:t>
      </w:r>
    </w:p>
    <w:p w14:paraId="56EBB6E7" w14:textId="77777777" w:rsidR="00627CBC" w:rsidRPr="000B2BE6" w:rsidRDefault="00964CEF">
      <w:pPr>
        <w:framePr w:w="3325" w:wrap="auto" w:hAnchor="text" w:x="1625" w:y="7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>Durata del periodo di</w:t>
      </w:r>
    </w:p>
    <w:p w14:paraId="2BD49BD4" w14:textId="77777777" w:rsidR="00627CBC" w:rsidRPr="000B2BE6" w:rsidRDefault="00964CEF">
      <w:pPr>
        <w:framePr w:w="3325" w:wrap="auto" w:hAnchor="text" w:x="1625" w:y="76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>comporto in caso di malattia e</w:t>
      </w:r>
    </w:p>
    <w:p w14:paraId="166ADAAD" w14:textId="77777777" w:rsidR="00627CBC" w:rsidRPr="000B2BE6" w:rsidRDefault="00964CEF">
      <w:pPr>
        <w:framePr w:w="3325" w:wrap="auto" w:hAnchor="text" w:x="1625" w:y="76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>infortunio</w:t>
      </w:r>
    </w:p>
    <w:p w14:paraId="1C53DD57" w14:textId="77777777" w:rsidR="00627CBC" w:rsidRPr="000B2BE6" w:rsidRDefault="00964CEF">
      <w:pPr>
        <w:framePr w:w="420" w:wrap="auto" w:hAnchor="text" w:x="889" w:y="7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/>
          <w:color w:val="000000"/>
          <w:sz w:val="24"/>
        </w:rPr>
        <w:t>g.</w:t>
      </w:r>
    </w:p>
    <w:p w14:paraId="585F18D0" w14:textId="77777777" w:rsidR="00627CBC" w:rsidRPr="000B2BE6" w:rsidRDefault="00964CEF">
      <w:pPr>
        <w:framePr w:w="420" w:wrap="auto" w:hAnchor="text" w:x="889" w:y="7701"/>
        <w:widowControl w:val="0"/>
        <w:autoSpaceDE w:val="0"/>
        <w:autoSpaceDN w:val="0"/>
        <w:spacing w:before="1547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/>
          <w:color w:val="000000"/>
          <w:sz w:val="24"/>
        </w:rPr>
        <w:t>h.</w:t>
      </w:r>
    </w:p>
    <w:p w14:paraId="5347C4F8" w14:textId="77777777" w:rsidR="00627CBC" w:rsidRPr="000B2BE6" w:rsidRDefault="00964CEF">
      <w:pPr>
        <w:framePr w:w="420" w:wrap="auto" w:hAnchor="text" w:x="889" w:y="7701"/>
        <w:widowControl w:val="0"/>
        <w:autoSpaceDE w:val="0"/>
        <w:autoSpaceDN w:val="0"/>
        <w:spacing w:before="1547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/>
          <w:color w:val="000000"/>
          <w:sz w:val="24"/>
        </w:rPr>
        <w:t>i.</w:t>
      </w:r>
    </w:p>
    <w:p w14:paraId="035C3D08" w14:textId="77777777" w:rsidR="00627CBC" w:rsidRPr="000B2BE6" w:rsidRDefault="00964CEF">
      <w:pPr>
        <w:framePr w:w="3276" w:wrap="auto" w:hAnchor="text" w:x="1625" w:y="9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>Disciplina dei casi di malattia</w:t>
      </w:r>
    </w:p>
    <w:p w14:paraId="049E14B5" w14:textId="77777777" w:rsidR="00627CBC" w:rsidRPr="000B2BE6" w:rsidRDefault="00964CEF">
      <w:pPr>
        <w:framePr w:w="3276" w:wrap="auto" w:hAnchor="text" w:x="1625" w:y="9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 xml:space="preserve">e infortunio, con </w:t>
      </w:r>
      <w:r w:rsidRPr="000B2BE6">
        <w:rPr>
          <w:rFonts w:ascii="Times New Roman"/>
          <w:b/>
          <w:color w:val="000000"/>
          <w:spacing w:val="-1"/>
          <w:sz w:val="24"/>
        </w:rPr>
        <w:t>particolare</w:t>
      </w:r>
    </w:p>
    <w:p w14:paraId="3F8D0B17" w14:textId="77777777" w:rsidR="00627CBC" w:rsidRPr="000B2BE6" w:rsidRDefault="00964CEF">
      <w:pPr>
        <w:framePr w:w="3276" w:wrap="auto" w:hAnchor="text" w:x="1625" w:y="9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>riferimento al riconoscimento</w:t>
      </w:r>
    </w:p>
    <w:p w14:paraId="20EF590F" w14:textId="77777777" w:rsidR="00627CBC" w:rsidRPr="000B2BE6" w:rsidRDefault="00964CEF">
      <w:pPr>
        <w:framePr w:w="3276" w:wrap="auto" w:hAnchor="text" w:x="1625" w:y="9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>di eventuali integrazioni delle</w:t>
      </w:r>
    </w:p>
    <w:p w14:paraId="193856EA" w14:textId="77777777" w:rsidR="00627CBC" w:rsidRPr="000B2BE6" w:rsidRDefault="00964CEF">
      <w:pPr>
        <w:framePr w:w="3276" w:wrap="auto" w:hAnchor="text" w:x="1625" w:y="9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pacing w:val="-1"/>
          <w:sz w:val="24"/>
        </w:rPr>
        <w:t>relative</w:t>
      </w:r>
      <w:r w:rsidRPr="000B2BE6">
        <w:rPr>
          <w:rFonts w:ascii="Times New Roman"/>
          <w:b/>
          <w:color w:val="000000"/>
          <w:sz w:val="24"/>
        </w:rPr>
        <w:t xml:space="preserve"> </w:t>
      </w:r>
      <w:r w:rsidRPr="000B2BE6">
        <w:rPr>
          <w:rFonts w:ascii="Times New Roman" w:hAnsi="Times New Roman" w:cs="Times New Roman"/>
          <w:b/>
          <w:color w:val="000000"/>
          <w:sz w:val="24"/>
        </w:rPr>
        <w:t>indennità</w:t>
      </w:r>
    </w:p>
    <w:p w14:paraId="216B06E8" w14:textId="77777777" w:rsidR="00627CBC" w:rsidRPr="000B2BE6" w:rsidRDefault="00964CEF">
      <w:pPr>
        <w:framePr w:w="3164" w:wrap="auto" w:hAnchor="text" w:x="1625" w:y="1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 xml:space="preserve">Disciplina </w:t>
      </w:r>
      <w:r w:rsidRPr="000B2BE6">
        <w:rPr>
          <w:rFonts w:ascii="Times New Roman"/>
          <w:b/>
          <w:color w:val="000000"/>
          <w:spacing w:val="-1"/>
          <w:sz w:val="24"/>
        </w:rPr>
        <w:t>relativa</w:t>
      </w:r>
      <w:r w:rsidRPr="000B2BE6">
        <w:rPr>
          <w:rFonts w:ascii="Times New Roman"/>
          <w:b/>
          <w:color w:val="000000"/>
          <w:spacing w:val="1"/>
          <w:sz w:val="24"/>
        </w:rPr>
        <w:t xml:space="preserve"> </w:t>
      </w:r>
      <w:r w:rsidRPr="000B2BE6">
        <w:rPr>
          <w:rFonts w:ascii="Times New Roman"/>
          <w:b/>
          <w:color w:val="000000"/>
          <w:sz w:val="24"/>
        </w:rPr>
        <w:t>alla</w:t>
      </w:r>
    </w:p>
    <w:p w14:paraId="21F4B917" w14:textId="77777777" w:rsidR="00627CBC" w:rsidRPr="000B2BE6" w:rsidRDefault="00964CEF">
      <w:pPr>
        <w:framePr w:w="3164" w:wrap="auto" w:hAnchor="text" w:x="1625" w:y="112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 w:hAnsi="Times New Roman" w:cs="Times New Roman"/>
          <w:b/>
          <w:color w:val="000000"/>
          <w:sz w:val="24"/>
        </w:rPr>
        <w:t>maternità</w:t>
      </w:r>
      <w:r w:rsidRPr="000B2BE6">
        <w:rPr>
          <w:rFonts w:ascii="Times New Roman"/>
          <w:b/>
          <w:color w:val="000000"/>
          <w:sz w:val="24"/>
        </w:rPr>
        <w:t xml:space="preserve"> e alle </w:t>
      </w:r>
      <w:r w:rsidRPr="000B2BE6">
        <w:rPr>
          <w:rFonts w:ascii="Times New Roman" w:hAnsi="Times New Roman" w:cs="Times New Roman"/>
          <w:b/>
          <w:color w:val="000000"/>
          <w:sz w:val="24"/>
        </w:rPr>
        <w:t>indennità</w:t>
      </w:r>
    </w:p>
    <w:p w14:paraId="446D73C8" w14:textId="77777777" w:rsidR="00627CBC" w:rsidRPr="000B2BE6" w:rsidRDefault="00964CEF">
      <w:pPr>
        <w:framePr w:w="3164" w:wrap="auto" w:hAnchor="text" w:x="1625" w:y="112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pacing w:val="-1"/>
          <w:sz w:val="24"/>
        </w:rPr>
        <w:t>previste</w:t>
      </w:r>
      <w:r w:rsidRPr="000B2BE6">
        <w:rPr>
          <w:rFonts w:ascii="Times New Roman"/>
          <w:b/>
          <w:color w:val="000000"/>
          <w:sz w:val="24"/>
        </w:rPr>
        <w:t xml:space="preserve"> per</w:t>
      </w:r>
      <w:r w:rsidRPr="000B2BE6">
        <w:rPr>
          <w:rFonts w:ascii="Times New Roman"/>
          <w:b/>
          <w:color w:val="000000"/>
          <w:spacing w:val="-4"/>
          <w:sz w:val="24"/>
        </w:rPr>
        <w:t xml:space="preserve"> </w:t>
      </w:r>
      <w:r w:rsidRPr="000B2BE6">
        <w:rPr>
          <w:rFonts w:ascii="Times New Roman" w:hAnsi="Times New Roman" w:cs="Times New Roman"/>
          <w:b/>
          <w:color w:val="000000"/>
          <w:sz w:val="24"/>
        </w:rPr>
        <w:t>l’astensione</w:t>
      </w:r>
    </w:p>
    <w:p w14:paraId="35FFA3FC" w14:textId="77777777" w:rsidR="00627CBC" w:rsidRPr="000B2BE6" w:rsidRDefault="00964CEF">
      <w:pPr>
        <w:framePr w:w="3164" w:wrap="auto" w:hAnchor="text" w:x="1625" w:y="112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>obbligatoria e facoltativa dei</w:t>
      </w:r>
    </w:p>
    <w:p w14:paraId="2B42DCB4" w14:textId="77777777" w:rsidR="00627CBC" w:rsidRPr="000B2BE6" w:rsidRDefault="00964CEF">
      <w:pPr>
        <w:framePr w:w="3164" w:wrap="auto" w:hAnchor="text" w:x="1625" w:y="112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>genitori</w:t>
      </w:r>
    </w:p>
    <w:p w14:paraId="3F19BD48" w14:textId="77777777" w:rsidR="00627CBC" w:rsidRPr="000B2BE6" w:rsidRDefault="00964CEF">
      <w:pPr>
        <w:framePr w:w="2520" w:wrap="auto" w:hAnchor="text" w:x="1625" w:y="13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 xml:space="preserve">Monte </w:t>
      </w:r>
      <w:r w:rsidRPr="000B2BE6">
        <w:rPr>
          <w:rFonts w:ascii="Times New Roman"/>
          <w:b/>
          <w:color w:val="000000"/>
          <w:spacing w:val="-2"/>
          <w:sz w:val="24"/>
        </w:rPr>
        <w:t>ore</w:t>
      </w:r>
      <w:r w:rsidRPr="000B2BE6">
        <w:rPr>
          <w:rFonts w:ascii="Times New Roman"/>
          <w:b/>
          <w:color w:val="000000"/>
          <w:spacing w:val="2"/>
          <w:sz w:val="24"/>
        </w:rPr>
        <w:t xml:space="preserve"> </w:t>
      </w:r>
      <w:r w:rsidRPr="000B2BE6">
        <w:rPr>
          <w:rFonts w:ascii="Times New Roman"/>
          <w:b/>
          <w:color w:val="000000"/>
          <w:sz w:val="24"/>
        </w:rPr>
        <w:t>di permessi</w:t>
      </w:r>
    </w:p>
    <w:p w14:paraId="597F4F77" w14:textId="77777777" w:rsidR="00627CBC" w:rsidRPr="000B2BE6" w:rsidRDefault="00964CEF">
      <w:pPr>
        <w:framePr w:w="2520" w:wrap="auto" w:hAnchor="text" w:x="1625" w:y="130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pacing w:val="-1"/>
          <w:sz w:val="24"/>
        </w:rPr>
        <w:t>retribuiti</w:t>
      </w:r>
    </w:p>
    <w:p w14:paraId="0418800B" w14:textId="77777777" w:rsidR="00627CBC" w:rsidRPr="000B2BE6" w:rsidRDefault="00964CEF">
      <w:pPr>
        <w:framePr w:w="367" w:wrap="auto" w:hAnchor="text" w:x="889" w:y="13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/>
          <w:color w:val="000000"/>
          <w:sz w:val="24"/>
        </w:rPr>
        <w:t>l.</w:t>
      </w:r>
    </w:p>
    <w:p w14:paraId="3AF4EA7B" w14:textId="77777777" w:rsidR="00627CBC" w:rsidRPr="000B2BE6" w:rsidRDefault="00964CEF">
      <w:pPr>
        <w:framePr w:w="345" w:wrap="auto" w:hAnchor="text" w:x="5935" w:y="15771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0B2BE6">
        <w:rPr>
          <w:rFonts w:ascii="Times New Roman"/>
          <w:color w:val="000000"/>
          <w:sz w:val="21"/>
        </w:rPr>
        <w:t>4</w:t>
      </w:r>
    </w:p>
    <w:p w14:paraId="60D44B45" w14:textId="12FE69A5" w:rsidR="00627CBC" w:rsidRPr="000B2BE6" w:rsidRDefault="005D0A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B2BE6">
        <w:rPr>
          <w:noProof/>
        </w:rPr>
        <w:drawing>
          <wp:anchor distT="0" distB="0" distL="114300" distR="114300" simplePos="0" relativeHeight="251646464" behindDoc="1" locked="0" layoutInCell="1" allowOverlap="1" wp14:anchorId="74538235" wp14:editId="0CA0F343">
            <wp:simplePos x="0" y="0"/>
            <wp:positionH relativeFrom="page">
              <wp:posOffset>512445</wp:posOffset>
            </wp:positionH>
            <wp:positionV relativeFrom="page">
              <wp:posOffset>1336040</wp:posOffset>
            </wp:positionV>
            <wp:extent cx="6597015" cy="8099425"/>
            <wp:effectExtent l="0" t="0" r="0" b="0"/>
            <wp:wrapNone/>
            <wp:docPr id="5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809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CEF" w:rsidRPr="000B2BE6">
        <w:rPr>
          <w:rFonts w:ascii="Arial"/>
          <w:color w:val="FF0000"/>
          <w:sz w:val="2"/>
        </w:rPr>
        <w:br w:type="page"/>
      </w:r>
    </w:p>
    <w:p w14:paraId="4B58870F" w14:textId="77777777" w:rsidR="00627CBC" w:rsidRPr="000B2BE6" w:rsidRDefault="00964C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 w:rsidRPr="000B2BE6">
        <w:rPr>
          <w:rFonts w:ascii="Arial"/>
          <w:color w:val="FF0000"/>
          <w:sz w:val="2"/>
        </w:rPr>
        <w:lastRenderedPageBreak/>
        <w:t xml:space="preserve"> </w:t>
      </w:r>
    </w:p>
    <w:p w14:paraId="1E4220FE" w14:textId="77777777" w:rsidR="00627CBC" w:rsidRPr="000B2BE6" w:rsidRDefault="00964CEF">
      <w:pPr>
        <w:framePr w:w="2540" w:wrap="auto" w:hAnchor="text" w:x="1625" w:y="2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 xml:space="preserve">Disciplina </w:t>
      </w:r>
      <w:r w:rsidRPr="000B2BE6">
        <w:rPr>
          <w:rFonts w:ascii="Times New Roman"/>
          <w:b/>
          <w:color w:val="000000"/>
          <w:spacing w:val="-1"/>
          <w:sz w:val="24"/>
        </w:rPr>
        <w:t>relativa</w:t>
      </w:r>
      <w:r w:rsidRPr="000B2BE6">
        <w:rPr>
          <w:rFonts w:ascii="Times New Roman"/>
          <w:b/>
          <w:color w:val="000000"/>
          <w:spacing w:val="1"/>
          <w:sz w:val="24"/>
        </w:rPr>
        <w:t xml:space="preserve"> </w:t>
      </w:r>
      <w:r w:rsidRPr="000B2BE6">
        <w:rPr>
          <w:rFonts w:ascii="Times New Roman"/>
          <w:b/>
          <w:color w:val="000000"/>
          <w:sz w:val="24"/>
        </w:rPr>
        <w:t>alla</w:t>
      </w:r>
    </w:p>
    <w:p w14:paraId="69F8823E" w14:textId="77777777" w:rsidR="00627CBC" w:rsidRPr="000B2BE6" w:rsidRDefault="00964CEF">
      <w:pPr>
        <w:framePr w:w="2540" w:wrap="auto" w:hAnchor="text" w:x="1625" w:y="21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 w:hAnsi="Times New Roman" w:cs="Times New Roman"/>
          <w:b/>
          <w:color w:val="000000"/>
          <w:sz w:val="24"/>
        </w:rPr>
        <w:t>bilateralità</w:t>
      </w:r>
    </w:p>
    <w:p w14:paraId="7DA979C8" w14:textId="77777777" w:rsidR="00627CBC" w:rsidRPr="000B2BE6" w:rsidRDefault="00964CEF">
      <w:pPr>
        <w:framePr w:w="487" w:wrap="auto" w:hAnchor="text" w:x="889" w:y="2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/>
          <w:color w:val="000000"/>
          <w:sz w:val="24"/>
        </w:rPr>
        <w:t>m.</w:t>
      </w:r>
    </w:p>
    <w:p w14:paraId="69B1F81F" w14:textId="77777777" w:rsidR="00627CBC" w:rsidRPr="000B2BE6" w:rsidRDefault="00964CEF">
      <w:pPr>
        <w:framePr w:w="487" w:wrap="auto" w:hAnchor="text" w:x="889" w:y="2262"/>
        <w:widowControl w:val="0"/>
        <w:autoSpaceDE w:val="0"/>
        <w:autoSpaceDN w:val="0"/>
        <w:spacing w:before="1547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/>
          <w:color w:val="000000"/>
          <w:sz w:val="24"/>
        </w:rPr>
        <w:t>n.</w:t>
      </w:r>
    </w:p>
    <w:p w14:paraId="6B88B0E0" w14:textId="77777777" w:rsidR="00627CBC" w:rsidRPr="000B2BE6" w:rsidRDefault="00964CEF">
      <w:pPr>
        <w:framePr w:w="3313" w:wrap="auto" w:hAnchor="text" w:x="1625" w:y="4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>Obblighi di denunzia agli enti</w:t>
      </w:r>
    </w:p>
    <w:p w14:paraId="75F665A0" w14:textId="77777777" w:rsidR="00627CBC" w:rsidRPr="000B2BE6" w:rsidRDefault="00964CEF">
      <w:pPr>
        <w:framePr w:w="3313" w:wrap="auto" w:hAnchor="text" w:x="1625" w:y="4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>previdenziali, inclusa la Cassa</w:t>
      </w:r>
    </w:p>
    <w:p w14:paraId="08A5ACD4" w14:textId="77777777" w:rsidR="00627CBC" w:rsidRPr="000B2BE6" w:rsidRDefault="00964CEF">
      <w:pPr>
        <w:framePr w:w="3313" w:wrap="auto" w:hAnchor="text" w:x="1625" w:y="4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>edile, assicurativi e</w:t>
      </w:r>
    </w:p>
    <w:p w14:paraId="56E404AD" w14:textId="77777777" w:rsidR="00627CBC" w:rsidRPr="000B2BE6" w:rsidRDefault="00964CEF">
      <w:pPr>
        <w:framePr w:w="3407" w:wrap="auto" w:hAnchor="text" w:x="1625" w:y="4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>antinfortunistici, inclusa la</w:t>
      </w:r>
    </w:p>
    <w:p w14:paraId="04943B84" w14:textId="77777777" w:rsidR="00627CBC" w:rsidRPr="000B2BE6" w:rsidRDefault="00964CEF">
      <w:pPr>
        <w:framePr w:w="3407" w:wrap="auto" w:hAnchor="text" w:x="1625" w:y="48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>formazione in materia di</w:t>
      </w:r>
    </w:p>
    <w:p w14:paraId="45BBE230" w14:textId="77777777" w:rsidR="00627CBC" w:rsidRPr="000B2BE6" w:rsidRDefault="00964CEF">
      <w:pPr>
        <w:framePr w:w="3407" w:wrap="auto" w:hAnchor="text" w:x="1625" w:y="48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 xml:space="preserve">salute e </w:t>
      </w:r>
      <w:r w:rsidRPr="000B2BE6">
        <w:rPr>
          <w:rFonts w:ascii="Times New Roman"/>
          <w:b/>
          <w:color w:val="000000"/>
          <w:spacing w:val="-1"/>
          <w:sz w:val="24"/>
        </w:rPr>
        <w:t>sicurezza</w:t>
      </w:r>
      <w:r w:rsidRPr="000B2BE6">
        <w:rPr>
          <w:rFonts w:ascii="Times New Roman"/>
          <w:b/>
          <w:color w:val="000000"/>
          <w:spacing w:val="1"/>
          <w:sz w:val="24"/>
        </w:rPr>
        <w:t xml:space="preserve"> </w:t>
      </w:r>
      <w:r w:rsidRPr="000B2BE6">
        <w:rPr>
          <w:rFonts w:ascii="Times New Roman"/>
          <w:b/>
          <w:color w:val="000000"/>
          <w:sz w:val="24"/>
        </w:rPr>
        <w:t xml:space="preserve">sul </w:t>
      </w:r>
      <w:r w:rsidRPr="000B2BE6">
        <w:rPr>
          <w:rFonts w:ascii="Times New Roman"/>
          <w:b/>
          <w:color w:val="000000"/>
          <w:spacing w:val="-1"/>
          <w:sz w:val="24"/>
        </w:rPr>
        <w:t>lavoro,</w:t>
      </w:r>
    </w:p>
    <w:p w14:paraId="53E11DDC" w14:textId="77777777" w:rsidR="00627CBC" w:rsidRPr="000B2BE6" w:rsidRDefault="00964CEF">
      <w:pPr>
        <w:framePr w:w="3407" w:wrap="auto" w:hAnchor="text" w:x="1625" w:y="48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>anche con riferimento alla</w:t>
      </w:r>
    </w:p>
    <w:p w14:paraId="7E435344" w14:textId="77777777" w:rsidR="00627CBC" w:rsidRPr="000B2BE6" w:rsidRDefault="00964CEF">
      <w:pPr>
        <w:framePr w:w="3407" w:wrap="auto" w:hAnchor="text" w:x="1625" w:y="48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 xml:space="preserve">formazione di primo </w:t>
      </w:r>
      <w:r w:rsidRPr="000B2BE6">
        <w:rPr>
          <w:rFonts w:ascii="Times New Roman"/>
          <w:b/>
          <w:color w:val="000000"/>
          <w:spacing w:val="-1"/>
          <w:sz w:val="24"/>
        </w:rPr>
        <w:t>ingresso</w:t>
      </w:r>
      <w:r w:rsidRPr="000B2BE6">
        <w:rPr>
          <w:rFonts w:ascii="Times New Roman"/>
          <w:b/>
          <w:color w:val="000000"/>
          <w:spacing w:val="1"/>
          <w:sz w:val="24"/>
        </w:rPr>
        <w:t xml:space="preserve"> </w:t>
      </w:r>
      <w:r w:rsidRPr="000B2BE6">
        <w:rPr>
          <w:rFonts w:ascii="Times New Roman"/>
          <w:b/>
          <w:color w:val="000000"/>
          <w:sz w:val="24"/>
        </w:rPr>
        <w:t>e</w:t>
      </w:r>
    </w:p>
    <w:p w14:paraId="77DE4971" w14:textId="77777777" w:rsidR="00627CBC" w:rsidRPr="000B2BE6" w:rsidRDefault="00964CEF">
      <w:pPr>
        <w:framePr w:w="3407" w:wrap="auto" w:hAnchor="text" w:x="1625" w:y="48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z w:val="24"/>
        </w:rPr>
        <w:t>all'aggiornamento periodico</w:t>
      </w:r>
    </w:p>
    <w:p w14:paraId="25B46A11" w14:textId="77777777" w:rsidR="00627CBC" w:rsidRPr="000B2BE6" w:rsidRDefault="00964CEF">
      <w:pPr>
        <w:framePr w:w="2560" w:wrap="auto" w:hAnchor="text" w:x="1625" w:y="6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/>
          <w:b/>
          <w:color w:val="000000"/>
          <w:spacing w:val="-1"/>
          <w:sz w:val="24"/>
        </w:rPr>
        <w:t>Previdenza</w:t>
      </w:r>
      <w:r w:rsidRPr="000B2BE6">
        <w:rPr>
          <w:rFonts w:ascii="Times New Roman"/>
          <w:b/>
          <w:color w:val="000000"/>
          <w:spacing w:val="1"/>
          <w:sz w:val="24"/>
        </w:rPr>
        <w:t xml:space="preserve"> </w:t>
      </w:r>
      <w:r w:rsidRPr="000B2BE6">
        <w:rPr>
          <w:rFonts w:ascii="Times New Roman"/>
          <w:b/>
          <w:color w:val="000000"/>
          <w:sz w:val="24"/>
        </w:rPr>
        <w:t>integrativa</w:t>
      </w:r>
    </w:p>
    <w:p w14:paraId="1555C4F4" w14:textId="77777777" w:rsidR="00627CBC" w:rsidRPr="000B2BE6" w:rsidRDefault="00964CEF">
      <w:pPr>
        <w:framePr w:w="420" w:wrap="auto" w:hAnchor="text" w:x="889" w:y="6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/>
          <w:color w:val="000000"/>
          <w:sz w:val="24"/>
        </w:rPr>
        <w:t>o.</w:t>
      </w:r>
    </w:p>
    <w:p w14:paraId="16716FA7" w14:textId="77777777" w:rsidR="00627CBC" w:rsidRPr="000B2BE6" w:rsidRDefault="00964CEF">
      <w:pPr>
        <w:framePr w:w="420" w:wrap="auto" w:hAnchor="text" w:x="889" w:y="6759"/>
        <w:widowControl w:val="0"/>
        <w:autoSpaceDE w:val="0"/>
        <w:autoSpaceDN w:val="0"/>
        <w:spacing w:before="1547" w:after="0" w:line="266" w:lineRule="exact"/>
        <w:jc w:val="left"/>
        <w:rPr>
          <w:rFonts w:ascii="Times New Roman"/>
          <w:color w:val="000000"/>
          <w:sz w:val="24"/>
        </w:rPr>
      </w:pPr>
      <w:r w:rsidRPr="000B2BE6">
        <w:rPr>
          <w:rFonts w:ascii="Times New Roman"/>
          <w:color w:val="000000"/>
          <w:sz w:val="24"/>
        </w:rPr>
        <w:t>p.</w:t>
      </w:r>
    </w:p>
    <w:p w14:paraId="18D51730" w14:textId="77777777" w:rsidR="00627CBC" w:rsidRPr="000B2BE6" w:rsidRDefault="00964CEF">
      <w:pPr>
        <w:framePr w:w="2072" w:wrap="auto" w:hAnchor="text" w:x="1625" w:y="8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B2BE6">
        <w:rPr>
          <w:rFonts w:ascii="Times New Roman" w:hAnsi="Times New Roman" w:cs="Times New Roman"/>
          <w:b/>
          <w:color w:val="000000"/>
          <w:sz w:val="24"/>
        </w:rPr>
        <w:t>Sanità</w:t>
      </w:r>
      <w:r w:rsidRPr="000B2BE6">
        <w:rPr>
          <w:rFonts w:ascii="Times New Roman"/>
          <w:b/>
          <w:color w:val="000000"/>
          <w:sz w:val="24"/>
        </w:rPr>
        <w:t xml:space="preserve"> integrativa</w:t>
      </w:r>
    </w:p>
    <w:p w14:paraId="41E744C9" w14:textId="77777777" w:rsidR="00627CBC" w:rsidRPr="000B2BE6" w:rsidRDefault="00964CEF">
      <w:pPr>
        <w:framePr w:w="1509" w:wrap="auto" w:hAnchor="text" w:x="9835" w:y="10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 w:rsidRPr="000B2BE6">
        <w:rPr>
          <w:rFonts w:ascii="Times New Roman"/>
          <w:i/>
          <w:color w:val="000000"/>
          <w:sz w:val="24"/>
        </w:rPr>
        <w:t>Il dichiarante</w:t>
      </w:r>
    </w:p>
    <w:p w14:paraId="60469D46" w14:textId="77777777" w:rsidR="00627CBC" w:rsidRPr="000B2BE6" w:rsidRDefault="00964CEF">
      <w:pPr>
        <w:framePr w:w="3367" w:wrap="auto" w:hAnchor="text" w:x="8019" w:y="11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1"/>
        </w:rPr>
      </w:pPr>
      <w:r w:rsidRPr="000B2BE6">
        <w:rPr>
          <w:rFonts w:ascii="Times New Roman"/>
          <w:i/>
          <w:color w:val="000000"/>
          <w:sz w:val="24"/>
        </w:rPr>
        <w:t>f</w:t>
      </w:r>
      <w:r w:rsidRPr="000B2BE6">
        <w:rPr>
          <w:rFonts w:ascii="Times New Roman"/>
          <w:i/>
          <w:color w:val="000000"/>
          <w:spacing w:val="-2"/>
          <w:sz w:val="21"/>
        </w:rPr>
        <w:t>irmato digitalmente ai sensi del CAD</w:t>
      </w:r>
    </w:p>
    <w:p w14:paraId="100C607F" w14:textId="77777777" w:rsidR="00627CBC" w:rsidRPr="000B2BE6" w:rsidRDefault="00964CEF">
      <w:pPr>
        <w:framePr w:w="345" w:wrap="auto" w:hAnchor="text" w:x="5935" w:y="15771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0B2BE6">
        <w:rPr>
          <w:rFonts w:ascii="Times New Roman"/>
          <w:color w:val="000000"/>
          <w:sz w:val="21"/>
        </w:rPr>
        <w:t>5</w:t>
      </w:r>
    </w:p>
    <w:p w14:paraId="45DEA85A" w14:textId="1CFD43F5" w:rsidR="00627CBC" w:rsidRDefault="005D0A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B2BE6">
        <w:rPr>
          <w:noProof/>
        </w:rPr>
        <w:drawing>
          <wp:anchor distT="0" distB="0" distL="114300" distR="114300" simplePos="0" relativeHeight="251644416" behindDoc="1" locked="0" layoutInCell="1" allowOverlap="1" wp14:anchorId="05957581" wp14:editId="2B3ADF9A">
            <wp:simplePos x="0" y="0"/>
            <wp:positionH relativeFrom="page">
              <wp:posOffset>512445</wp:posOffset>
            </wp:positionH>
            <wp:positionV relativeFrom="page">
              <wp:posOffset>1336040</wp:posOffset>
            </wp:positionV>
            <wp:extent cx="6597015" cy="5198745"/>
            <wp:effectExtent l="0" t="0" r="0" b="1905"/>
            <wp:wrapNone/>
            <wp:docPr id="3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519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BE6">
        <w:rPr>
          <w:noProof/>
        </w:rPr>
        <w:drawing>
          <wp:anchor distT="0" distB="0" distL="114300" distR="114300" simplePos="0" relativeHeight="251643392" behindDoc="1" locked="0" layoutInCell="1" allowOverlap="1" wp14:anchorId="51C976AE" wp14:editId="01AB7F2F">
            <wp:simplePos x="0" y="0"/>
            <wp:positionH relativeFrom="page">
              <wp:posOffset>3966845</wp:posOffset>
            </wp:positionH>
            <wp:positionV relativeFrom="page">
              <wp:posOffset>7084060</wp:posOffset>
            </wp:positionV>
            <wp:extent cx="3123565" cy="227965"/>
            <wp:effectExtent l="0" t="0" r="635" b="635"/>
            <wp:wrapNone/>
            <wp:docPr id="2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7CB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F16560-EB5F-4A21-B964-6723B057B758}"/>
    <w:embedBold r:id="rId2" w:fontKey="{1119A8F4-742A-40D2-944C-1418E8334E09}"/>
    <w:embedItalic r:id="rId3" w:fontKey="{72F732DF-1D01-4461-8980-8B4935BAB994}"/>
    <w:embedBoldItalic r:id="rId4" w:fontKey="{8FED3087-9E5E-4E92-988C-CD9B4DFD8B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6081A12-FA0C-4EA5-B880-F061E1B40E89}"/>
    <w:embedBold r:id="rId6" w:fontKey="{14B4AC4D-75FF-4846-9877-08A94DD46658}"/>
    <w:embedItalic r:id="rId7" w:fontKey="{7AF40B3E-411D-41B1-9A60-503816C91BAA}"/>
    <w:embedBoldItalic r:id="rId8" w:fontKey="{0927202E-E074-4512-AB6F-C00B73CF81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8F96392C-B8CB-40BF-8E42-41C06A994F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014CC61-9E66-4928-B89E-87812E56C4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B2BE6"/>
    <w:rsid w:val="003D7F59"/>
    <w:rsid w:val="005D0AB4"/>
    <w:rsid w:val="00627CBC"/>
    <w:rsid w:val="0076665F"/>
    <w:rsid w:val="008368D9"/>
    <w:rsid w:val="009110AF"/>
    <w:rsid w:val="00964CEF"/>
    <w:rsid w:val="00975706"/>
    <w:rsid w:val="009B32FA"/>
    <w:rsid w:val="00B06B85"/>
    <w:rsid w:val="00BA5B2D"/>
    <w:rsid w:val="00D63AFF"/>
    <w:rsid w:val="00F01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DF4D9"/>
  <w15:docId w15:val="{4DBDAAE0-1A72-4082-9C24-2A9167701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2BA89-3D85-419C-94DF-F2DFDFA82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Dario Pappalardo</cp:lastModifiedBy>
  <cp:revision>14</cp:revision>
  <dcterms:created xsi:type="dcterms:W3CDTF">2026-06-17T06:30:00Z</dcterms:created>
  <dcterms:modified xsi:type="dcterms:W3CDTF">2026-06-23T11:26:00Z</dcterms:modified>
</cp:coreProperties>
</file>