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F40D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1A76486C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66D7D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7A333B49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46C51619" w14:textId="77777777"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14:paraId="11EDA622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14:paraId="650B3327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14:paraId="79B63FF9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5FC1275F" w14:textId="77777777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B21D32">
        <w:rPr>
          <w:rFonts w:ascii="Arial" w:hAnsi="Arial" w:cs="Arial"/>
          <w:color w:val="auto"/>
          <w:sz w:val="21"/>
          <w:szCs w:val="21"/>
        </w:rPr>
        <w:t>variazione del contenuto della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(art. </w:t>
      </w:r>
      <w:r w:rsidR="00B21D32">
        <w:rPr>
          <w:rFonts w:ascii="Arial" w:hAnsi="Arial" w:cs="Arial"/>
          <w:color w:val="auto"/>
          <w:sz w:val="21"/>
          <w:szCs w:val="21"/>
        </w:rPr>
        <w:t>24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 </w:t>
      </w:r>
      <w:r w:rsidR="00B21D32">
        <w:rPr>
          <w:rFonts w:ascii="Arial" w:hAnsi="Arial" w:cs="Arial"/>
          <w:color w:val="auto"/>
          <w:sz w:val="21"/>
          <w:szCs w:val="21"/>
        </w:rPr>
        <w:t xml:space="preserve">Reg.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Cod. Nav.)</w:t>
      </w:r>
    </w:p>
    <w:p w14:paraId="1010415B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</w:t>
      </w:r>
      <w:r w:rsidR="00B21D32">
        <w:rPr>
          <w:rFonts w:ascii="Arial" w:eastAsia="Times New Roman" w:hAnsi="Arial" w:cs="Arial"/>
          <w:sz w:val="21"/>
          <w:szCs w:val="21"/>
        </w:rPr>
        <w:t>concessione demaniale marittima n. del____________ con scadenza al________________</w:t>
      </w:r>
    </w:p>
    <w:p w14:paraId="5AA7EB5E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76FD4E8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6EBAD25B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1024DF2D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71928D66" w14:textId="77777777"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14:paraId="1E4769E8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34B6B9D5" w14:textId="77777777"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variazione del contenuto della concessione </w:t>
      </w:r>
      <w:r w:rsidR="00FA28E0">
        <w:rPr>
          <w:rFonts w:ascii="Arial" w:hAnsi="Arial" w:cs="Arial"/>
          <w:sz w:val="21"/>
          <w:szCs w:val="21"/>
        </w:rPr>
        <w:t xml:space="preserve">demaniale </w:t>
      </w:r>
      <w:proofErr w:type="spellStart"/>
      <w:r>
        <w:rPr>
          <w:rFonts w:ascii="Arial" w:hAnsi="Arial" w:cs="Arial"/>
          <w:sz w:val="21"/>
          <w:szCs w:val="21"/>
        </w:rPr>
        <w:t>n._____________del</w:t>
      </w:r>
      <w:proofErr w:type="spellEnd"/>
      <w:r>
        <w:rPr>
          <w:rFonts w:ascii="Arial" w:hAnsi="Arial" w:cs="Arial"/>
          <w:sz w:val="21"/>
          <w:szCs w:val="21"/>
        </w:rPr>
        <w:t>_____________</w:t>
      </w:r>
      <w:r w:rsidR="00405A25" w:rsidRPr="00257857">
        <w:rPr>
          <w:rFonts w:ascii="Arial" w:hAnsi="Arial" w:cs="Arial"/>
          <w:sz w:val="21"/>
          <w:szCs w:val="21"/>
        </w:rPr>
        <w:t xml:space="preserve"> </w:t>
      </w:r>
      <w:r w:rsidR="000943D5">
        <w:rPr>
          <w:rFonts w:ascii="Arial" w:hAnsi="Arial" w:cs="Arial"/>
          <w:sz w:val="21"/>
          <w:szCs w:val="21"/>
        </w:rPr>
        <w:t xml:space="preserve">avente ad oggetto </w:t>
      </w:r>
      <w:r w:rsidR="00405A25" w:rsidRPr="00257857">
        <w:rPr>
          <w:rFonts w:ascii="Arial" w:hAnsi="Arial" w:cs="Arial"/>
          <w:sz w:val="21"/>
          <w:szCs w:val="21"/>
        </w:rPr>
        <w:t>l’</w:t>
      </w:r>
      <w:r w:rsidR="0044103A" w:rsidRPr="00257857">
        <w:rPr>
          <w:rFonts w:ascii="Arial" w:hAnsi="Arial" w:cs="Arial"/>
          <w:sz w:val="21"/>
          <w:szCs w:val="21"/>
        </w:rPr>
        <w:t xml:space="preserve">area demaniale </w:t>
      </w:r>
      <w:r w:rsidR="00C73EBC" w:rsidRPr="00257857">
        <w:rPr>
          <w:rFonts w:ascii="Arial" w:hAnsi="Arial" w:cs="Arial"/>
          <w:sz w:val="21"/>
          <w:szCs w:val="21"/>
        </w:rPr>
        <w:t xml:space="preserve">di complessivi mq. ______________ </w:t>
      </w:r>
      <w:r w:rsidR="00DD77F6" w:rsidRPr="00257857">
        <w:rPr>
          <w:rFonts w:ascii="Arial" w:hAnsi="Arial" w:cs="Arial"/>
          <w:sz w:val="21"/>
          <w:szCs w:val="21"/>
        </w:rPr>
        <w:t>situata 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="00405A25" w:rsidRPr="00257857">
        <w:rPr>
          <w:rFonts w:ascii="Arial" w:hAnsi="Arial" w:cs="Arial"/>
          <w:sz w:val="21"/>
          <w:szCs w:val="21"/>
        </w:rPr>
        <w:t>, Via ________</w:t>
      </w:r>
      <w:r w:rsidR="00FA28E0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>____________, n. __</w:t>
      </w:r>
      <w:r w:rsidR="00FA28E0">
        <w:rPr>
          <w:rFonts w:ascii="Arial" w:hAnsi="Arial" w:cs="Arial"/>
          <w:sz w:val="21"/>
          <w:szCs w:val="21"/>
        </w:rPr>
        <w:t>_</w:t>
      </w:r>
      <w:r w:rsidR="00405A25" w:rsidRPr="00257857">
        <w:rPr>
          <w:rFonts w:ascii="Arial" w:hAnsi="Arial" w:cs="Arial"/>
          <w:sz w:val="21"/>
          <w:szCs w:val="21"/>
        </w:rPr>
        <w:t>__ catastalmente individuata al Foglio n. _____ particella _____ sub _____ , 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.</w:t>
      </w:r>
    </w:p>
    <w:p w14:paraId="6103DDF8" w14:textId="77777777"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</w:p>
    <w:p w14:paraId="6C6758C5" w14:textId="77777777" w:rsid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La variazione consiste in:</w:t>
      </w:r>
    </w:p>
    <w:p w14:paraId="53C56A10" w14:textId="77777777" w:rsidR="00B21D32" w:rsidRP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72"/>
        <w:gridCol w:w="3948"/>
      </w:tblGrid>
      <w:tr w:rsidR="00B21D32" w:rsidRPr="00257857" w14:paraId="3E0CFD7C" w14:textId="77777777" w:rsidTr="00B21D32">
        <w:tc>
          <w:tcPr>
            <w:tcW w:w="2859" w:type="pct"/>
            <w:vAlign w:val="center"/>
          </w:tcPr>
          <w:p w14:paraId="5782C240" w14:textId="77777777" w:rsidR="00B21D32" w:rsidRDefault="00B21D32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Tipologia</w:t>
            </w:r>
          </w:p>
          <w:p w14:paraId="4E62F44E" w14:textId="77777777" w:rsidR="00C039BC" w:rsidRPr="00257857" w:rsidRDefault="00C039BC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14:paraId="4543331F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Descrizione della variazione</w:t>
            </w:r>
          </w:p>
        </w:tc>
      </w:tr>
      <w:tr w:rsidR="00B21D32" w:rsidRPr="00257857" w14:paraId="4C6A007D" w14:textId="77777777" w:rsidTr="00B21D32">
        <w:trPr>
          <w:trHeight w:val="669"/>
        </w:trPr>
        <w:tc>
          <w:tcPr>
            <w:tcW w:w="2859" w:type="pct"/>
            <w:vAlign w:val="center"/>
          </w:tcPr>
          <w:p w14:paraId="136553FE" w14:textId="77777777" w:rsidR="00B21D32" w:rsidRDefault="00B21D32" w:rsidP="00B21D32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dell’estensione</w:t>
            </w:r>
          </w:p>
          <w:p w14:paraId="3153F7DD" w14:textId="77777777" w:rsidR="00C039BC" w:rsidRPr="00257857" w:rsidRDefault="00C039BC" w:rsidP="00B21D32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14:paraId="7D58A2C9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14:paraId="74D90561" w14:textId="77777777" w:rsidTr="00B21D32">
        <w:trPr>
          <w:trHeight w:val="694"/>
        </w:trPr>
        <w:tc>
          <w:tcPr>
            <w:tcW w:w="2859" w:type="pct"/>
            <w:vAlign w:val="center"/>
          </w:tcPr>
          <w:p w14:paraId="19A1A4D6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delle opere</w:t>
            </w:r>
          </w:p>
        </w:tc>
        <w:tc>
          <w:tcPr>
            <w:tcW w:w="2141" w:type="pct"/>
            <w:vAlign w:val="center"/>
          </w:tcPr>
          <w:p w14:paraId="693D6F05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14:paraId="46247DCB" w14:textId="77777777" w:rsidTr="00B21D32">
        <w:trPr>
          <w:trHeight w:val="987"/>
        </w:trPr>
        <w:tc>
          <w:tcPr>
            <w:tcW w:w="2859" w:type="pct"/>
            <w:vAlign w:val="center"/>
          </w:tcPr>
          <w:p w14:paraId="44B05007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nelle modalità di esercizio della concessione</w:t>
            </w:r>
          </w:p>
        </w:tc>
        <w:tc>
          <w:tcPr>
            <w:tcW w:w="2141" w:type="pct"/>
            <w:vAlign w:val="center"/>
          </w:tcPr>
          <w:p w14:paraId="3AFAE4B3" w14:textId="77777777"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14:paraId="594F7206" w14:textId="77777777" w:rsidTr="00B21D32">
        <w:tc>
          <w:tcPr>
            <w:tcW w:w="2859" w:type="pct"/>
            <w:vAlign w:val="center"/>
          </w:tcPr>
          <w:p w14:paraId="00FABBA0" w14:textId="77777777" w:rsidR="00B21D32" w:rsidRDefault="00B21D32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Altro: __________________</w:t>
            </w:r>
          </w:p>
          <w:p w14:paraId="2DFCABAA" w14:textId="77777777"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515257A0" w14:textId="77777777"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5EF86350" w14:textId="77777777"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7A06CF79" w14:textId="77777777" w:rsidR="00C039BC" w:rsidRPr="00257857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14:paraId="725245DF" w14:textId="77777777" w:rsidR="00B21D32" w:rsidRPr="00257857" w:rsidRDefault="00B21D32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57D62D50" w14:textId="77777777" w:rsidR="00A123DD" w:rsidRPr="00257857" w:rsidRDefault="00A123DD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4E954DCC" w14:textId="77777777"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t>DICHIARA</w:t>
      </w:r>
    </w:p>
    <w:p w14:paraId="50D66EFD" w14:textId="77777777"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4D6CBE9E" w14:textId="77777777" w:rsidR="00405A25" w:rsidRDefault="00F21ADD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</w:t>
      </w:r>
      <w:r w:rsidR="00EE172D">
        <w:rPr>
          <w:rFonts w:ascii="Arial" w:eastAsiaTheme="minorEastAsia" w:hAnsi="Arial" w:cs="Arial"/>
          <w:color w:val="auto"/>
          <w:sz w:val="21"/>
          <w:szCs w:val="21"/>
        </w:rPr>
        <w:t xml:space="preserve">ed il mantenimento 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di concessioni di beni pubblici ivi compresa la regolare posizione nei confronti della normativa antimafia</w:t>
      </w:r>
      <w:r w:rsidR="00987C5E" w:rsidRPr="00B21D32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5FD9A404" w14:textId="77777777" w:rsidR="009C038C" w:rsidRDefault="00987C5E" w:rsidP="009C038C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9C038C">
        <w:rPr>
          <w:rFonts w:ascii="Arial" w:eastAsiaTheme="minorEastAsia" w:hAnsi="Arial" w:cs="Arial"/>
          <w:color w:val="auto"/>
          <w:sz w:val="21"/>
          <w:szCs w:val="21"/>
        </w:rPr>
        <w:t xml:space="preserve">di impegnarsi a </w:t>
      </w:r>
      <w:r w:rsidR="00B21D32" w:rsidRPr="009C038C">
        <w:rPr>
          <w:rFonts w:ascii="Arial" w:eastAsiaTheme="minorEastAsia" w:hAnsi="Arial" w:cs="Arial"/>
          <w:color w:val="auto"/>
          <w:sz w:val="21"/>
          <w:szCs w:val="21"/>
        </w:rPr>
        <w:t xml:space="preserve">integrare le polizze e cauzioni allegate alla concessione di cui è titolare </w:t>
      </w:r>
    </w:p>
    <w:p w14:paraId="3B760784" w14:textId="77777777"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3A0B3988" w14:textId="77777777" w:rsidR="008D473E" w:rsidRDefault="00EE5F6D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>a seguente documentazione</w:t>
      </w:r>
      <w:r w:rsidR="009C038C">
        <w:rPr>
          <w:rFonts w:ascii="Arial" w:eastAsia="Times New Roman" w:hAnsi="Arial" w:cs="Arial"/>
          <w:sz w:val="21"/>
          <w:szCs w:val="21"/>
        </w:rPr>
        <w:t>:</w:t>
      </w:r>
    </w:p>
    <w:p w14:paraId="5BAAE36E" w14:textId="77777777" w:rsidR="009C038C" w:rsidRPr="00257857" w:rsidRDefault="009C038C" w:rsidP="009C038C">
      <w:pPr>
        <w:spacing w:after="2" w:line="276" w:lineRule="auto"/>
        <w:ind w:left="29" w:right="19" w:hanging="10"/>
        <w:jc w:val="center"/>
        <w:rPr>
          <w:rFonts w:ascii="Arial" w:hAnsi="Arial" w:cs="Arial"/>
          <w:sz w:val="21"/>
          <w:szCs w:val="21"/>
        </w:rPr>
      </w:pPr>
    </w:p>
    <w:p w14:paraId="26228002" w14:textId="26929845" w:rsidR="003E1D99" w:rsidRPr="003E1D99" w:rsidRDefault="003E1D99" w:rsidP="003E1D99">
      <w:pPr>
        <w:pStyle w:val="Paragrafoelenco"/>
        <w:numPr>
          <w:ilvl w:val="0"/>
          <w:numId w:val="23"/>
        </w:numPr>
        <w:spacing w:after="0"/>
        <w:ind w:left="714" w:hanging="357"/>
        <w:jc w:val="both"/>
        <w:rPr>
          <w:rFonts w:ascii="Arial" w:eastAsia="Times New Roman" w:hAnsi="Arial" w:cs="Arial"/>
          <w:sz w:val="21"/>
          <w:szCs w:val="21"/>
        </w:rPr>
      </w:pPr>
      <w:r w:rsidRPr="003E1D99">
        <w:rPr>
          <w:rFonts w:ascii="Arial" w:eastAsia="Times New Roman" w:hAnsi="Arial" w:cs="Arial"/>
          <w:sz w:val="21"/>
          <w:szCs w:val="21"/>
        </w:rPr>
        <w:t xml:space="preserve">attestazione di avvenuto pagamento dell’importo di € </w:t>
      </w:r>
      <w:r>
        <w:rPr>
          <w:rFonts w:ascii="Arial" w:eastAsia="Times New Roman" w:hAnsi="Arial" w:cs="Arial"/>
          <w:sz w:val="21"/>
          <w:szCs w:val="21"/>
        </w:rPr>
        <w:t>200</w:t>
      </w:r>
      <w:r w:rsidRPr="003E1D99">
        <w:rPr>
          <w:rFonts w:ascii="Arial" w:eastAsia="Times New Roman" w:hAnsi="Arial" w:cs="Arial"/>
          <w:sz w:val="21"/>
          <w:szCs w:val="21"/>
        </w:rPr>
        <w:t xml:space="preserve">,00 da effettuarsi mediante “PagoPA”, accedendo dal Sito istituzionale di questa Autorità al link: https://porto.ancona.it/it/pago-pa   </w:t>
      </w:r>
    </w:p>
    <w:p w14:paraId="45E3E8AC" w14:textId="77777777" w:rsidR="007E0A60" w:rsidRPr="00257857" w:rsidRDefault="00AA1B04" w:rsidP="003E1D99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</w:t>
      </w:r>
      <w:proofErr w:type="spellStart"/>
      <w:r w:rsidR="00713FFF" w:rsidRPr="00257857">
        <w:rPr>
          <w:rFonts w:ascii="Arial" w:hAnsi="Arial" w:cs="Arial"/>
          <w:sz w:val="21"/>
          <w:szCs w:val="21"/>
        </w:rPr>
        <w:t>AdSP</w:t>
      </w:r>
      <w:proofErr w:type="spellEnd"/>
      <w:r w:rsidR="00713FFF" w:rsidRPr="00257857">
        <w:rPr>
          <w:rFonts w:ascii="Arial" w:hAnsi="Arial" w:cs="Arial"/>
          <w:sz w:val="21"/>
          <w:szCs w:val="21"/>
        </w:rPr>
        <w:t xml:space="preserve">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84A0F" w:rsidRPr="00257857">
        <w:rPr>
          <w:rFonts w:ascii="Arial" w:hAnsi="Arial" w:cs="Arial"/>
          <w:sz w:val="21"/>
          <w:szCs w:val="21"/>
        </w:rPr>
        <w:t>all</w:t>
      </w:r>
      <w:proofErr w:type="spellEnd"/>
      <w:r w:rsidR="00584A0F" w:rsidRPr="00257857">
        <w:rPr>
          <w:rFonts w:ascii="Arial" w:hAnsi="Arial" w:cs="Arial"/>
          <w:sz w:val="21"/>
          <w:szCs w:val="21"/>
        </w:rPr>
        <w:t>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14:paraId="5361F609" w14:textId="77777777" w:rsidR="00DF26F8" w:rsidRPr="00257857" w:rsidRDefault="00DF26F8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14:paraId="70289228" w14:textId="77777777" w:rsidR="00A123DD" w:rsidRPr="00257857" w:rsidRDefault="00A123DD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14:paraId="7FBF7D67" w14:textId="77777777" w:rsidR="003E1D99" w:rsidRPr="003E1D99" w:rsidRDefault="003E1D99" w:rsidP="003E1D99">
      <w:pPr>
        <w:pStyle w:val="Paragrafoelenco"/>
        <w:numPr>
          <w:ilvl w:val="0"/>
          <w:numId w:val="23"/>
        </w:numPr>
        <w:spacing w:after="0"/>
        <w:ind w:left="714" w:hanging="357"/>
        <w:rPr>
          <w:rFonts w:ascii="Arial" w:eastAsia="Times New Roman" w:hAnsi="Arial" w:cs="Arial"/>
          <w:sz w:val="21"/>
          <w:szCs w:val="21"/>
        </w:rPr>
      </w:pPr>
      <w:r w:rsidRPr="003E1D99">
        <w:rPr>
          <w:rFonts w:ascii="Arial" w:eastAsia="Times New Roman" w:hAnsi="Arial" w:cs="Arial"/>
          <w:sz w:val="21"/>
          <w:szCs w:val="21"/>
        </w:rPr>
        <w:t>Planimetria dell'area interessata, in scala adeguata, sottoscritta digitalmente da tecnico abilitato regolarmente iscritto all’Albo di riferimento, da cui si evinca la collocazione dell’area/manufatti da assentire rispetto alla circoscrizione portuale di riferimento di cui dovranno essere indicati gli estremi;</w:t>
      </w:r>
    </w:p>
    <w:p w14:paraId="308DF254" w14:textId="77777777" w:rsidR="009C038C" w:rsidRDefault="009C038C" w:rsidP="003E1D99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9C038C">
        <w:rPr>
          <w:rFonts w:ascii="Arial" w:hAnsi="Arial" w:cs="Arial"/>
          <w:sz w:val="21"/>
          <w:szCs w:val="21"/>
        </w:rPr>
        <w:t>relazione tecnica descrittiva delle variazioni richieste</w:t>
      </w:r>
      <w:r>
        <w:rPr>
          <w:rFonts w:ascii="Arial" w:hAnsi="Arial" w:cs="Arial"/>
          <w:sz w:val="21"/>
          <w:szCs w:val="21"/>
        </w:rPr>
        <w:t xml:space="preserve"> a firma di tecnico abilitato</w:t>
      </w:r>
      <w:r w:rsidR="00EE172D">
        <w:rPr>
          <w:rFonts w:ascii="Arial" w:hAnsi="Arial" w:cs="Arial"/>
          <w:sz w:val="21"/>
          <w:szCs w:val="21"/>
        </w:rPr>
        <w:t>;</w:t>
      </w:r>
    </w:p>
    <w:p w14:paraId="509653FC" w14:textId="77777777" w:rsidR="00EE172D" w:rsidRPr="00EE172D" w:rsidRDefault="00B478FF" w:rsidP="003E1D99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eastAsia="Times New Roman" w:hAnsi="Arial" w:cs="Arial"/>
          <w:sz w:val="21"/>
          <w:szCs w:val="21"/>
        </w:rPr>
        <w:t>asseverazione del tecnico progettista in ordine alla rispondenza dell’intervento e degli usi prospettati alle disposizioni di cui al vigente Piano Regolatore Portuale e agli altri strumenti urbanistici;</w:t>
      </w:r>
    </w:p>
    <w:p w14:paraId="3220D1B9" w14:textId="77777777" w:rsidR="00EE172D" w:rsidRDefault="0096085A" w:rsidP="003E1D99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hAnsi="Arial" w:cs="Arial"/>
          <w:sz w:val="21"/>
          <w:szCs w:val="21"/>
        </w:rPr>
        <w:t>dichiarazione di tecnico abilitato circa la assoggettabilità o meno delle attività che si intende svolgere alle disposizioni di cui al DPR n. 151/2011 e in generale alle norme di prevenzione incendi</w:t>
      </w:r>
      <w:r w:rsidR="00EE172D" w:rsidRPr="00EE172D">
        <w:rPr>
          <w:rFonts w:ascii="Arial" w:hAnsi="Arial" w:cs="Arial"/>
          <w:sz w:val="21"/>
          <w:szCs w:val="21"/>
        </w:rPr>
        <w:t>;</w:t>
      </w:r>
    </w:p>
    <w:p w14:paraId="301A849E" w14:textId="77777777" w:rsidR="00B478FF" w:rsidRPr="00EE172D" w:rsidRDefault="009C038C" w:rsidP="003E1D99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hAnsi="Arial" w:cs="Arial"/>
          <w:sz w:val="21"/>
          <w:szCs w:val="21"/>
        </w:rPr>
        <w:t>Modello SID D3</w:t>
      </w:r>
    </w:p>
    <w:p w14:paraId="045E7625" w14:textId="77777777" w:rsidR="00B731BC" w:rsidRPr="00257857" w:rsidRDefault="00B731BC" w:rsidP="00A123DD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6E72DA1" w14:textId="77777777"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14:paraId="555E64BD" w14:textId="77777777" w:rsidR="00137185" w:rsidRDefault="00137185" w:rsidP="00137185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5FD893BE" w14:textId="76EF4CB3" w:rsidR="00137185" w:rsidRDefault="00137185" w:rsidP="00137185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5DCE3834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4B4EFE01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30734168" w14:textId="77777777"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14:paraId="50A112D7" w14:textId="77777777"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14:paraId="4E5C96B3" w14:textId="77777777"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14:paraId="510E2DA3" w14:textId="77777777"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27F9B389" w14:textId="77777777"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31C6" w14:textId="77777777"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14:paraId="464BA0AA" w14:textId="77777777"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045DE973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BC">
          <w:rPr>
            <w:noProof/>
          </w:rPr>
          <w:t>1</w:t>
        </w:r>
        <w:r>
          <w:fldChar w:fldCharType="end"/>
        </w:r>
      </w:p>
    </w:sdtContent>
  </w:sdt>
  <w:p w14:paraId="21D19F58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1971" w14:textId="77777777"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14:paraId="46A05811" w14:textId="77777777" w:rsidR="0081513F" w:rsidRDefault="0081513F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A02E" w14:textId="1E330391" w:rsidR="00641EBF" w:rsidRDefault="0044103A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4C697C">
      <w:rPr>
        <w:b/>
      </w:rPr>
      <w:t xml:space="preserve"> 10</w:t>
    </w:r>
    <w:r w:rsidR="00CA09AE">
      <w:rPr>
        <w:b/>
      </w:rPr>
      <w:t xml:space="preserve"> Istanza</w:t>
    </w:r>
    <w:r w:rsidR="003A5B8C">
      <w:rPr>
        <w:b/>
      </w:rPr>
      <w:t xml:space="preserve"> di rilascio - </w:t>
    </w:r>
    <w:r w:rsidR="00641EBF">
      <w:rPr>
        <w:b/>
      </w:rPr>
      <w:t>C</w:t>
    </w:r>
    <w:r w:rsidR="00CA09AE">
      <w:rPr>
        <w:b/>
      </w:rPr>
      <w:t>oncessione demaniale</w:t>
    </w:r>
    <w:r w:rsidR="003A5B8C">
      <w:rPr>
        <w:b/>
      </w:rPr>
      <w:t xml:space="preserve"> marittima </w:t>
    </w:r>
    <w:r w:rsidR="00641EBF">
      <w:rPr>
        <w:b/>
      </w:rPr>
      <w:t>suppletiva</w:t>
    </w:r>
  </w:p>
  <w:p w14:paraId="6232B5DD" w14:textId="77777777" w:rsidR="00CA09AE" w:rsidRPr="003E1D99" w:rsidRDefault="00641EBF">
    <w:pPr>
      <w:pStyle w:val="Intestazione"/>
      <w:rPr>
        <w:b/>
        <w:color w:val="auto"/>
      </w:rPr>
    </w:pPr>
    <w:r w:rsidRPr="003E1D99">
      <w:rPr>
        <w:b/>
        <w:color w:val="auto"/>
      </w:rPr>
      <w:t>V</w:t>
    </w:r>
    <w:r w:rsidR="00B21D32" w:rsidRPr="003E1D99">
      <w:rPr>
        <w:b/>
        <w:color w:val="auto"/>
      </w:rPr>
      <w:t>ariazione art 24 reg. cod. nav.</w:t>
    </w:r>
    <w:r w:rsidR="003A5B8C" w:rsidRPr="003E1D99">
      <w:rPr>
        <w:b/>
        <w:color w:val="auto"/>
      </w:rPr>
      <w:t xml:space="preserve"> </w:t>
    </w:r>
  </w:p>
  <w:p w14:paraId="62EBC7F3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24987">
    <w:abstractNumId w:val="28"/>
  </w:num>
  <w:num w:numId="2" w16cid:durableId="2046103990">
    <w:abstractNumId w:val="23"/>
  </w:num>
  <w:num w:numId="3" w16cid:durableId="1770420989">
    <w:abstractNumId w:val="18"/>
  </w:num>
  <w:num w:numId="4" w16cid:durableId="1384059852">
    <w:abstractNumId w:val="32"/>
  </w:num>
  <w:num w:numId="5" w16cid:durableId="1510679137">
    <w:abstractNumId w:val="5"/>
  </w:num>
  <w:num w:numId="6" w16cid:durableId="953830171">
    <w:abstractNumId w:val="21"/>
  </w:num>
  <w:num w:numId="7" w16cid:durableId="1580098592">
    <w:abstractNumId w:val="27"/>
  </w:num>
  <w:num w:numId="8" w16cid:durableId="891497268">
    <w:abstractNumId w:val="30"/>
  </w:num>
  <w:num w:numId="9" w16cid:durableId="132602195">
    <w:abstractNumId w:val="20"/>
  </w:num>
  <w:num w:numId="10" w16cid:durableId="381641845">
    <w:abstractNumId w:val="10"/>
  </w:num>
  <w:num w:numId="11" w16cid:durableId="1727333097">
    <w:abstractNumId w:val="29"/>
  </w:num>
  <w:num w:numId="12" w16cid:durableId="2030787453">
    <w:abstractNumId w:val="2"/>
  </w:num>
  <w:num w:numId="13" w16cid:durableId="1416515027">
    <w:abstractNumId w:val="9"/>
  </w:num>
  <w:num w:numId="14" w16cid:durableId="650715084">
    <w:abstractNumId w:val="6"/>
  </w:num>
  <w:num w:numId="15" w16cid:durableId="911426984">
    <w:abstractNumId w:val="26"/>
  </w:num>
  <w:num w:numId="16" w16cid:durableId="946235863">
    <w:abstractNumId w:val="13"/>
  </w:num>
  <w:num w:numId="17" w16cid:durableId="1503545532">
    <w:abstractNumId w:val="24"/>
  </w:num>
  <w:num w:numId="18" w16cid:durableId="1111315066">
    <w:abstractNumId w:val="22"/>
  </w:num>
  <w:num w:numId="19" w16cid:durableId="765618957">
    <w:abstractNumId w:val="34"/>
  </w:num>
  <w:num w:numId="20" w16cid:durableId="1584680951">
    <w:abstractNumId w:val="1"/>
  </w:num>
  <w:num w:numId="21" w16cid:durableId="1149130295">
    <w:abstractNumId w:val="38"/>
  </w:num>
  <w:num w:numId="22" w16cid:durableId="1041596021">
    <w:abstractNumId w:val="14"/>
  </w:num>
  <w:num w:numId="23" w16cid:durableId="1155873073">
    <w:abstractNumId w:val="36"/>
  </w:num>
  <w:num w:numId="24" w16cid:durableId="1156727858">
    <w:abstractNumId w:val="7"/>
  </w:num>
  <w:num w:numId="25" w16cid:durableId="799305775">
    <w:abstractNumId w:val="11"/>
  </w:num>
  <w:num w:numId="26" w16cid:durableId="619072849">
    <w:abstractNumId w:val="15"/>
  </w:num>
  <w:num w:numId="27" w16cid:durableId="1654983935">
    <w:abstractNumId w:val="12"/>
  </w:num>
  <w:num w:numId="28" w16cid:durableId="117143158">
    <w:abstractNumId w:val="31"/>
  </w:num>
  <w:num w:numId="29" w16cid:durableId="1842773893">
    <w:abstractNumId w:val="39"/>
  </w:num>
  <w:num w:numId="30" w16cid:durableId="219368312">
    <w:abstractNumId w:val="16"/>
  </w:num>
  <w:num w:numId="31" w16cid:durableId="346249050">
    <w:abstractNumId w:val="8"/>
  </w:num>
  <w:num w:numId="32" w16cid:durableId="52167449">
    <w:abstractNumId w:val="25"/>
  </w:num>
  <w:num w:numId="33" w16cid:durableId="884294251">
    <w:abstractNumId w:val="35"/>
  </w:num>
  <w:num w:numId="34" w16cid:durableId="2059739063">
    <w:abstractNumId w:val="3"/>
  </w:num>
  <w:num w:numId="35" w16cid:durableId="201479226">
    <w:abstractNumId w:val="4"/>
  </w:num>
  <w:num w:numId="36" w16cid:durableId="1334837359">
    <w:abstractNumId w:val="33"/>
  </w:num>
  <w:num w:numId="37" w16cid:durableId="1826430805">
    <w:abstractNumId w:val="37"/>
  </w:num>
  <w:num w:numId="38" w16cid:durableId="1417246952">
    <w:abstractNumId w:val="19"/>
  </w:num>
  <w:num w:numId="39" w16cid:durableId="1088501599">
    <w:abstractNumId w:val="17"/>
  </w:num>
  <w:num w:numId="40" w16cid:durableId="112226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943D5"/>
    <w:rsid w:val="000A1E50"/>
    <w:rsid w:val="000A324F"/>
    <w:rsid w:val="000A4930"/>
    <w:rsid w:val="000E43AE"/>
    <w:rsid w:val="00110FD9"/>
    <w:rsid w:val="00123AF2"/>
    <w:rsid w:val="00137185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A385F"/>
    <w:rsid w:val="00394177"/>
    <w:rsid w:val="003959F7"/>
    <w:rsid w:val="003A5B8C"/>
    <w:rsid w:val="003D0CF6"/>
    <w:rsid w:val="003E1D99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4C697C"/>
    <w:rsid w:val="005526BC"/>
    <w:rsid w:val="00554E9F"/>
    <w:rsid w:val="00584A0F"/>
    <w:rsid w:val="005D396D"/>
    <w:rsid w:val="005E654E"/>
    <w:rsid w:val="00604E50"/>
    <w:rsid w:val="00631407"/>
    <w:rsid w:val="00637B42"/>
    <w:rsid w:val="00641EBF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94F33"/>
    <w:rsid w:val="007A26E6"/>
    <w:rsid w:val="007B5155"/>
    <w:rsid w:val="007B548A"/>
    <w:rsid w:val="007D336F"/>
    <w:rsid w:val="007E0A60"/>
    <w:rsid w:val="007F4EF0"/>
    <w:rsid w:val="00800F68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54A1B"/>
    <w:rsid w:val="0096085A"/>
    <w:rsid w:val="0098658B"/>
    <w:rsid w:val="00987C5E"/>
    <w:rsid w:val="009911EB"/>
    <w:rsid w:val="009C038C"/>
    <w:rsid w:val="00A123DD"/>
    <w:rsid w:val="00A36B0B"/>
    <w:rsid w:val="00A64DD5"/>
    <w:rsid w:val="00A72588"/>
    <w:rsid w:val="00AA1B04"/>
    <w:rsid w:val="00AB6337"/>
    <w:rsid w:val="00B01C62"/>
    <w:rsid w:val="00B21D32"/>
    <w:rsid w:val="00B478FF"/>
    <w:rsid w:val="00B5037B"/>
    <w:rsid w:val="00B56807"/>
    <w:rsid w:val="00B72F2F"/>
    <w:rsid w:val="00B731BC"/>
    <w:rsid w:val="00B765D7"/>
    <w:rsid w:val="00B95DA7"/>
    <w:rsid w:val="00BA5E17"/>
    <w:rsid w:val="00BC0B65"/>
    <w:rsid w:val="00BC3A35"/>
    <w:rsid w:val="00C039BC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00CA"/>
    <w:rsid w:val="00CD7377"/>
    <w:rsid w:val="00D17E60"/>
    <w:rsid w:val="00D2278A"/>
    <w:rsid w:val="00D40CE3"/>
    <w:rsid w:val="00D6233C"/>
    <w:rsid w:val="00D64592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E172D"/>
    <w:rsid w:val="00EE5F6D"/>
    <w:rsid w:val="00EF2FB9"/>
    <w:rsid w:val="00F073E6"/>
    <w:rsid w:val="00F2050A"/>
    <w:rsid w:val="00F21ADD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11861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5</cp:revision>
  <cp:lastPrinted>2019-10-09T08:51:00Z</cp:lastPrinted>
  <dcterms:created xsi:type="dcterms:W3CDTF">2025-10-20T09:16:00Z</dcterms:created>
  <dcterms:modified xsi:type="dcterms:W3CDTF">2025-10-30T12:52:00Z</dcterms:modified>
</cp:coreProperties>
</file>