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D7688" w14:textId="39026582" w:rsidR="00D81BDC" w:rsidRDefault="00D81BDC" w:rsidP="0002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center"/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</w:pPr>
      <w:r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A</w:t>
      </w:r>
      <w:r w:rsidR="00D94420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PPROVATE CON DELIBERA C.C. N. 1</w:t>
      </w:r>
      <w:r w:rsidR="0047211B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9</w:t>
      </w:r>
      <w:r w:rsidR="00D94420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 xml:space="preserve"> DEL 30.0</w:t>
      </w:r>
      <w:r w:rsidR="0047211B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7</w:t>
      </w:r>
      <w:r w:rsidR="00D94420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.202</w:t>
      </w:r>
      <w:r w:rsidR="0047211B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6</w:t>
      </w:r>
    </w:p>
    <w:p w14:paraId="5C49254F" w14:textId="77777777" w:rsidR="00D81BDC" w:rsidRDefault="00D81BDC" w:rsidP="0002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center"/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</w:pPr>
    </w:p>
    <w:p w14:paraId="7D2922BC" w14:textId="77777777" w:rsidR="00020828" w:rsidRPr="00020828" w:rsidRDefault="00020828" w:rsidP="0002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center"/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</w:pPr>
      <w:r w:rsidRPr="00020828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COEFFICIENTI E TARIFFE PER LE Utenze domestiche</w:t>
      </w:r>
    </w:p>
    <w:p w14:paraId="2E267ABD" w14:textId="77777777" w:rsidR="00020828" w:rsidRPr="00020828" w:rsidRDefault="00020828" w:rsidP="0002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78"/>
        <w:jc w:val="center"/>
        <w:rPr>
          <w:rFonts w:ascii="Calibri" w:eastAsia="Times New Roman" w:hAnsi="Calibri" w:cs="Times New Roman"/>
          <w:b/>
          <w:sz w:val="20"/>
          <w:szCs w:val="20"/>
          <w:lang w:eastAsia="it-IT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476"/>
        <w:gridCol w:w="2211"/>
        <w:gridCol w:w="1844"/>
        <w:gridCol w:w="2009"/>
      </w:tblGrid>
      <w:tr w:rsidR="00020828" w:rsidRPr="00020828" w14:paraId="7070D84E" w14:textId="77777777" w:rsidTr="00CD4E7B">
        <w:trPr>
          <w:trHeight w:val="780"/>
          <w:jc w:val="center"/>
        </w:trPr>
        <w:tc>
          <w:tcPr>
            <w:tcW w:w="10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53F62A1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  <w:t>comp. nucleo</w:t>
            </w:r>
          </w:p>
        </w:tc>
        <w:tc>
          <w:tcPr>
            <w:tcW w:w="76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14:paraId="3BB7764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  <w:t>coeff  K</w:t>
            </w: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vertAlign w:val="subscript"/>
                <w:lang w:eastAsia="it-IT"/>
              </w:rPr>
              <w:t>a</w:t>
            </w:r>
          </w:p>
        </w:tc>
        <w:tc>
          <w:tcPr>
            <w:tcW w:w="114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841800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  <w:t>TARIFFA QF per mQ (IN EURO)</w:t>
            </w: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3DA28A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  <w:t>coeff  K</w:t>
            </w: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vertAlign w:val="subscript"/>
                <w:lang w:eastAsia="it-IT"/>
              </w:rPr>
              <w:t>B</w:t>
            </w: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0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3571FE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it-IT"/>
              </w:rPr>
              <w:t>TARIFFA QV (IN EURO)</w:t>
            </w:r>
          </w:p>
        </w:tc>
      </w:tr>
      <w:tr w:rsidR="00020828" w:rsidRPr="00020828" w14:paraId="6A99CF02" w14:textId="77777777" w:rsidTr="00CD4E7B">
        <w:trPr>
          <w:trHeight w:val="20"/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4272970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D6D8654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0,75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C719C9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    0,80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A35029E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1,49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EB255FF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143,87 </w:t>
            </w:r>
          </w:p>
        </w:tc>
      </w:tr>
      <w:tr w:rsidR="00020828" w:rsidRPr="00020828" w14:paraId="2C278D1B" w14:textId="77777777" w:rsidTr="00CD4E7B">
        <w:trPr>
          <w:trHeight w:val="20"/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9A7627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579F1F6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0,88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24425B7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    0,94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B678B91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2,196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E61E1FE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212,04 </w:t>
            </w:r>
          </w:p>
        </w:tc>
      </w:tr>
      <w:tr w:rsidR="00020828" w:rsidRPr="00020828" w14:paraId="5D37D9C5" w14:textId="77777777" w:rsidTr="00CD4E7B">
        <w:trPr>
          <w:trHeight w:val="20"/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45D061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FC03254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1.00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B57B405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    1,06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EA1EA79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2,254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4AD08CF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217,65 </w:t>
            </w:r>
          </w:p>
        </w:tc>
      </w:tr>
      <w:tr w:rsidR="00020828" w:rsidRPr="00020828" w14:paraId="2A761EC9" w14:textId="77777777" w:rsidTr="00CD4E7B">
        <w:trPr>
          <w:trHeight w:val="20"/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2AA3BF9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7CB9E65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1,08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988417C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    1,15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B45261C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2,46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6D3E7F3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237,54 </w:t>
            </w:r>
          </w:p>
        </w:tc>
      </w:tr>
      <w:tr w:rsidR="00020828" w:rsidRPr="00020828" w14:paraId="6A934072" w14:textId="77777777" w:rsidTr="00CD4E7B">
        <w:trPr>
          <w:trHeight w:val="20"/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087BFC4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2D48544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1,11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E094AFB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    1,18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58E71BF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2,484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4AEA23F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239,85 </w:t>
            </w:r>
          </w:p>
        </w:tc>
      </w:tr>
      <w:tr w:rsidR="00020828" w:rsidRPr="00020828" w14:paraId="1B0EBA78" w14:textId="77777777" w:rsidTr="00CD4E7B">
        <w:trPr>
          <w:trHeight w:val="20"/>
          <w:jc w:val="center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E1C557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sz w:val="20"/>
                <w:szCs w:val="20"/>
                <w:lang w:eastAsia="it-IT"/>
              </w:rPr>
              <w:t>&gt;=6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007A055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1,10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F9E9827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    1,17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23FB748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2,788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16717F3" w14:textId="77777777" w:rsidR="00020828" w:rsidRPr="00020828" w:rsidRDefault="00020828" w:rsidP="00020828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€            269,21 </w:t>
            </w:r>
          </w:p>
        </w:tc>
      </w:tr>
    </w:tbl>
    <w:p w14:paraId="1F14445E" w14:textId="77777777" w:rsidR="000C3D02" w:rsidRDefault="000C3D02"/>
    <w:p w14:paraId="678F9B85" w14:textId="77777777" w:rsidR="00020828" w:rsidRDefault="00020828" w:rsidP="0002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center"/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</w:pPr>
      <w:r w:rsidRPr="00020828">
        <w:rPr>
          <w:rFonts w:ascii="Calibri" w:eastAsia="Times New Roman" w:hAnsi="Calibri" w:cs="Times New Roman"/>
          <w:b/>
          <w:sz w:val="20"/>
          <w:szCs w:val="20"/>
          <w:lang w:eastAsia="it-IT"/>
        </w:rPr>
        <w:t xml:space="preserve">COEFFICIENTI E TARIFFE PER LE </w:t>
      </w:r>
      <w:r w:rsidRPr="00020828"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  <w:t>Utenze non domestiche</w:t>
      </w:r>
    </w:p>
    <w:p w14:paraId="0B4E2133" w14:textId="77777777" w:rsidR="00020828" w:rsidRPr="00020828" w:rsidRDefault="00020828" w:rsidP="0002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center"/>
        <w:rPr>
          <w:rFonts w:ascii="Calibri" w:eastAsia="Times New Roman" w:hAnsi="Calibri" w:cs="Times New Roman"/>
          <w:b/>
          <w:caps/>
          <w:sz w:val="20"/>
          <w:szCs w:val="20"/>
          <w:lang w:eastAsia="it-IT"/>
        </w:rPr>
      </w:pPr>
    </w:p>
    <w:tbl>
      <w:tblPr>
        <w:tblW w:w="10194" w:type="dxa"/>
        <w:tblInd w:w="-48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4111"/>
        <w:gridCol w:w="1416"/>
        <w:gridCol w:w="1559"/>
        <w:gridCol w:w="709"/>
        <w:gridCol w:w="852"/>
        <w:gridCol w:w="1134"/>
      </w:tblGrid>
      <w:tr w:rsidR="00020828" w:rsidRPr="00020828" w14:paraId="133C3D5D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F5C59DF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4F0B0A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categoria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0B4EA8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COEFFICIENTI PF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79709C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COEFFICIENTI PV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85FCA7F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Quota CF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DE85FD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Quota CV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/>
          </w:tcPr>
          <w:p w14:paraId="26B1EF7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TARIFFA QF+QV</w:t>
            </w:r>
          </w:p>
        </w:tc>
      </w:tr>
      <w:tr w:rsidR="00020828" w:rsidRPr="00020828" w14:paraId="3CF77481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90AD4C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F92A94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Musei, biblioteche, scuole, associazioni, luoghi di culto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48C0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0,68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C481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5,94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CE5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7842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04C9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4,23 </w:t>
            </w:r>
          </w:p>
        </w:tc>
      </w:tr>
      <w:tr w:rsidR="00020828" w:rsidRPr="00020828" w14:paraId="2132583C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C3D5A6B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8C2A7BE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Cinematografi e teatri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FB0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0,40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F9DE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3,51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8508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0,89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F13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0831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2,50 </w:t>
            </w:r>
          </w:p>
        </w:tc>
      </w:tr>
      <w:tr w:rsidR="00020828" w:rsidRPr="00020828" w14:paraId="1750F715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36FBCD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0ABF25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Autorimesse e magazzini senza alcuna vendita diretta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184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0,47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9FEE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4,15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3E2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1,04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4964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9586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2,95 </w:t>
            </w:r>
          </w:p>
        </w:tc>
      </w:tr>
      <w:tr w:rsidR="00020828" w:rsidRPr="00020828" w14:paraId="1DE5D33C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82392AF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7BF03F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Campeggi, distributori carburanti, impianti sportivi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6E92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0,79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444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6,95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19BB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1,75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2EEC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F2BF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4,94 </w:t>
            </w:r>
          </w:p>
        </w:tc>
      </w:tr>
      <w:tr w:rsidR="00020828" w:rsidRPr="00020828" w14:paraId="1DBF9D27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4E562F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F13549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Stabilimenti balneari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B03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0,61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171F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5,40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D79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1,36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5756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6DD2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3,84 </w:t>
            </w:r>
          </w:p>
        </w:tc>
      </w:tr>
      <w:tr w:rsidR="00020828" w:rsidRPr="00020828" w14:paraId="04F8802F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AFCB59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BD016B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Esposizioni, autosaloni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135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0,61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5E40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5,37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36C3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1,34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BC9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6E05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3,81 </w:t>
            </w:r>
          </w:p>
        </w:tc>
      </w:tr>
      <w:tr w:rsidR="00020828" w:rsidRPr="00020828" w14:paraId="1EAD19F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C5A4F1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F99BC5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Alberghi con ristorante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A2C6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1,49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D92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13,14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6075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3,30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52BD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6,05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0962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9,35 </w:t>
            </w:r>
          </w:p>
        </w:tc>
      </w:tr>
      <w:tr w:rsidR="00020828" w:rsidRPr="00020828" w14:paraId="790DAB2D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1CA746B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EE11C9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Alberghi senza ristorante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2A01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1,14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D7C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10,03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7521F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2,53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654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80B7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7,14 </w:t>
            </w:r>
          </w:p>
        </w:tc>
      </w:tr>
      <w:tr w:rsidR="00020828" w:rsidRPr="00020828" w14:paraId="6CD9AE3A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C6CDC5B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74E3E0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Case di cura e riposo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DB3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1,17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1E0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10,34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C41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2,61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4569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27B8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7,36 </w:t>
            </w:r>
          </w:p>
        </w:tc>
      </w:tr>
      <w:tr w:rsidR="00020828" w:rsidRPr="00020828" w14:paraId="709296E4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5FDCC4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49368B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Ospedale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5C82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1,15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F0B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10,08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261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2,54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8A10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E60C1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7,18 </w:t>
            </w:r>
          </w:p>
        </w:tc>
      </w:tr>
      <w:tr w:rsidR="00020828" w:rsidRPr="00020828" w14:paraId="0E4355AC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2B38D4F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D40D98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Uffici, agenzie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007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1,24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479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10,92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8FE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2,76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756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5,02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593C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7,78 </w:t>
            </w:r>
          </w:p>
        </w:tc>
      </w:tr>
      <w:tr w:rsidR="00020828" w:rsidRPr="00020828" w14:paraId="39F1C787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83A5E2F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23BFB7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Banche. istituti di eredito e studi professionali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B5F5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0,84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AB2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7,40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5CF6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1,87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2880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90D58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5,28 </w:t>
            </w:r>
          </w:p>
        </w:tc>
      </w:tr>
      <w:tr w:rsidR="00020828" w:rsidRPr="00020828" w14:paraId="1A27882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B8068B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83E638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Negozi abbigliamento, calzature, libreria, cartoleria, ferramenta, e altri beni durevoli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C7E6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1,19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AA2F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10,44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C9E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2,64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34802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E4B3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7,44 </w:t>
            </w:r>
          </w:p>
        </w:tc>
      </w:tr>
      <w:tr w:rsidR="00020828" w:rsidRPr="00020828" w14:paraId="5DE2D23A" w14:textId="77777777" w:rsidTr="00CD4E7B">
        <w:trPr>
          <w:trHeight w:val="16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99FACA3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DAEF34E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edicola, farmacia, tabaccaio, </w:t>
            </w:r>
            <w:proofErr w:type="spellStart"/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plurilicenze</w:t>
            </w:r>
            <w:proofErr w:type="spellEnd"/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8EE8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1,59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44A6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14,03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7073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3,54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B2D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6485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9,99 </w:t>
            </w:r>
          </w:p>
        </w:tc>
      </w:tr>
      <w:tr w:rsidR="00020828" w:rsidRPr="00020828" w14:paraId="6ABBCB02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61A7EEF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2881351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Negozi particolari quali filatelia, tende e tessuti, tappeti, cappelli e ombrelli, antiquariato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AEC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0,98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72B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8,58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BB5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2,17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9873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7552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6,12 </w:t>
            </w:r>
          </w:p>
        </w:tc>
      </w:tr>
      <w:tr w:rsidR="00020828" w:rsidRPr="00020828" w14:paraId="1A26B6D8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167EAE3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AAAD42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Banchi di mercato beni durevoli 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A36F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1,86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B3DD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16,34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CC4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4,13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C869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7,52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48E5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11,64 </w:t>
            </w:r>
          </w:p>
        </w:tc>
      </w:tr>
      <w:tr w:rsidR="00020828" w:rsidRPr="00020828" w14:paraId="70F071A5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A41385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31B1A1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Attività artigianali tipo botteghe: Parrucchiere, barbiere, estetista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52FA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1,33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520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11,71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0A99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2,95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45592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5,39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3682E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8,34 </w:t>
            </w:r>
          </w:p>
        </w:tc>
      </w:tr>
      <w:tr w:rsidR="00020828" w:rsidRPr="00020828" w14:paraId="12E99D3A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344B35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DA16E5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Attività artigianali tipo botteghe: falegname, idraulico, fabbro, elettricista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2057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1,10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C9F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9,71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844B3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2,45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3D33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8B3E1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6,91 </w:t>
            </w:r>
          </w:p>
        </w:tc>
      </w:tr>
      <w:tr w:rsidR="00020828" w:rsidRPr="00020828" w14:paraId="49A440F8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7416F6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45C424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Carrozzeria, autofficina, elettrauto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8431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1,09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946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9,56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71A3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2,41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5B84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B3EC8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6,81 </w:t>
            </w:r>
          </w:p>
        </w:tc>
      </w:tr>
      <w:tr w:rsidR="00020828" w:rsidRPr="00020828" w14:paraId="2C46B7C7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D5D3A6B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C96E9E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Attività industriali con capannoni di produzione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8CE6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0,95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37D8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8,36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15F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E2C2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086F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5,96 </w:t>
            </w:r>
          </w:p>
        </w:tc>
      </w:tr>
      <w:tr w:rsidR="00020828" w:rsidRPr="00020828" w14:paraId="260A37D6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0052569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078F7F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Attività artigianali di produzione beni specifici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EDD15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0,97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5A9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8,60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95F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2,16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24A2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3,96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C371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6,11 </w:t>
            </w:r>
          </w:p>
        </w:tc>
      </w:tr>
      <w:tr w:rsidR="00020828" w:rsidRPr="00020828" w14:paraId="592A56B9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10CD55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461918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Ristoranti, trattorie, osterie, pizzerie, mense, pub, birrerie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9760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3,42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15E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30,11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102A0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7,59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7C3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13,85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FCD0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21,44 </w:t>
            </w:r>
          </w:p>
        </w:tc>
      </w:tr>
      <w:tr w:rsidR="00020828" w:rsidRPr="00020828" w14:paraId="5DBD13F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84DD05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6C3F72B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Mense, birrerie, </w:t>
            </w:r>
            <w:proofErr w:type="spellStart"/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amburgherie</w:t>
            </w:r>
            <w:proofErr w:type="spellEnd"/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1157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4,04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19CF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35,54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CF8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8,97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C18D4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16,35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14BF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25,31 </w:t>
            </w:r>
          </w:p>
        </w:tc>
      </w:tr>
      <w:tr w:rsidR="00020828" w:rsidRPr="00020828" w14:paraId="7471F4AC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9B473A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AC6987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Bar, caffè, pasticceria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457F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2,48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4C51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21,82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9D3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5,50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F08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10,03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00378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15,54 </w:t>
            </w:r>
          </w:p>
        </w:tc>
      </w:tr>
      <w:tr w:rsidR="00020828" w:rsidRPr="00020828" w14:paraId="07611CD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2C461D8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2EA82F2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Supermercato, pane e pasta, macelleria, salumi e formaggi, generi alimentari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E51D6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3,10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4300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27,31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430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6,88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FA81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12,56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BE3DC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19,44 </w:t>
            </w:r>
          </w:p>
        </w:tc>
      </w:tr>
      <w:tr w:rsidR="00020828" w:rsidRPr="00020828" w14:paraId="4BC30988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39CBE4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F3D410E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Plurilicenze</w:t>
            </w:r>
            <w:proofErr w:type="spellEnd"/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alimentari e/o miste 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5689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1,42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2CA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12,50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5E5B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3,15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B8C6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5,75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D7D7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8,90 </w:t>
            </w:r>
          </w:p>
        </w:tc>
      </w:tr>
      <w:tr w:rsidR="00020828" w:rsidRPr="00020828" w14:paraId="4934432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451954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8D97E39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Ortofrutta, pescherie, fiori e piante, pizza al taglio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BFC9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3,01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FDC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26,47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C1E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6,67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243E9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12,18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413B1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18,85 </w:t>
            </w:r>
          </w:p>
        </w:tc>
      </w:tr>
      <w:tr w:rsidR="00020828" w:rsidRPr="00020828" w14:paraId="203A4ED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501A89A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BAE0FE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Ipermercati di generi misti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6248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2,19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54888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19,26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C674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4,86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37292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8,86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F526F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13,72 </w:t>
            </w:r>
          </w:p>
        </w:tc>
      </w:tr>
      <w:tr w:rsidR="00020828" w:rsidRPr="00020828" w14:paraId="2AFCB84B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7EFFBED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CA0A12B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Banchi di mercato genere alimentari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C204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7,30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6F3AA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64,29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E7CEE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16,20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B6477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29,57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A174D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45,78 </w:t>
            </w:r>
          </w:p>
        </w:tc>
      </w:tr>
      <w:tr w:rsidR="00020828" w:rsidRPr="00020828" w14:paraId="650296B7" w14:textId="77777777" w:rsidTr="00CD4E7B">
        <w:trPr>
          <w:trHeight w:val="20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C36EE7C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267F1B3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it-IT"/>
              </w:rPr>
              <w:t xml:space="preserve"> Discoteche, night-club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03407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  1,94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89568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17,11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9EB5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4,31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5D32" w14:textId="77777777" w:rsidR="00020828" w:rsidRPr="00020828" w:rsidRDefault="00020828" w:rsidP="000208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7,87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D2008" w14:textId="77777777" w:rsidR="00020828" w:rsidRPr="00020828" w:rsidRDefault="00020828" w:rsidP="000208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02082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       12,18 </w:t>
            </w:r>
          </w:p>
        </w:tc>
      </w:tr>
    </w:tbl>
    <w:p w14:paraId="2F5CD315" w14:textId="77777777" w:rsidR="00020828" w:rsidRDefault="00020828"/>
    <w:sectPr w:rsidR="000208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28"/>
    <w:rsid w:val="00020828"/>
    <w:rsid w:val="000C3D02"/>
    <w:rsid w:val="0047211B"/>
    <w:rsid w:val="00D734EC"/>
    <w:rsid w:val="00D81BDC"/>
    <w:rsid w:val="00D9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D925"/>
  <w15:chartTrackingRefBased/>
  <w15:docId w15:val="{6E9B4A53-E139-4E12-88F7-0D9E45DE5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Ufficio  Tributi</cp:lastModifiedBy>
  <cp:revision>2</cp:revision>
  <dcterms:created xsi:type="dcterms:W3CDTF">2026-08-10T08:24:00Z</dcterms:created>
  <dcterms:modified xsi:type="dcterms:W3CDTF">2026-08-10T08:24:00Z</dcterms:modified>
</cp:coreProperties>
</file>