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00EF0" w14:textId="5BBB5F12" w:rsidR="004C6F9C" w:rsidRPr="00B9729D" w:rsidRDefault="006B41D7" w:rsidP="00E423C1">
      <w:pPr>
        <w:pStyle w:val="Titolo"/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B9729D">
        <w:rPr>
          <w:rFonts w:ascii="Arial" w:hAnsi="Arial" w:cs="Arial"/>
          <w:b/>
          <w:bCs/>
          <w:sz w:val="28"/>
          <w:szCs w:val="28"/>
        </w:rPr>
        <w:t>SCHEMA DI CONTRATTO</w:t>
      </w:r>
    </w:p>
    <w:p w14:paraId="28D935C4" w14:textId="77777777" w:rsidR="00AE6C5E" w:rsidRPr="00AE6C5E" w:rsidRDefault="00AE6C5E" w:rsidP="00AE6C5E">
      <w:pPr>
        <w:pStyle w:val="Titolo"/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AE6C5E">
        <w:rPr>
          <w:rFonts w:ascii="Arial" w:hAnsi="Arial" w:cs="Arial"/>
          <w:b/>
          <w:bCs/>
          <w:sz w:val="28"/>
          <w:szCs w:val="28"/>
        </w:rPr>
        <w:t>"UN PO DI VERDE. Il Rio Calendasco e la rete di aree verdi come infrastruttura ecologico/culturale nel Borgo di Calendasco" - BANDO PER LA PROGETTAZIONE E REALIZZAZIONE DI INFRASTRUTTURE VERDI E BLU IN AREE URBANE E PERIURBANE</w:t>
      </w:r>
    </w:p>
    <w:p w14:paraId="4EC72231" w14:textId="4951E8C1" w:rsidR="004C6F9C" w:rsidRPr="00FE5548" w:rsidRDefault="004C6F9C" w:rsidP="00E423C1">
      <w:pPr>
        <w:spacing w:line="276" w:lineRule="auto"/>
        <w:jc w:val="center"/>
        <w:rPr>
          <w:rFonts w:ascii="Arial" w:hAnsi="Arial" w:cs="Arial"/>
          <w:b/>
        </w:rPr>
      </w:pPr>
      <w:r w:rsidRPr="00FE5548">
        <w:rPr>
          <w:rFonts w:ascii="Arial" w:hAnsi="Arial" w:cs="Arial"/>
          <w:b/>
        </w:rPr>
        <w:t>CIG: ____________</w:t>
      </w:r>
      <w:r w:rsidR="00AE6C5E">
        <w:rPr>
          <w:rFonts w:ascii="Arial" w:hAnsi="Arial" w:cs="Arial"/>
          <w:b/>
        </w:rPr>
        <w:t>____</w:t>
      </w:r>
      <w:r w:rsidRPr="00FE5548">
        <w:rPr>
          <w:rFonts w:ascii="Arial" w:hAnsi="Arial" w:cs="Arial"/>
          <w:b/>
        </w:rPr>
        <w:t xml:space="preserve">___ CUP: </w:t>
      </w:r>
      <w:r w:rsidR="00AE6C5E">
        <w:rPr>
          <w:rFonts w:ascii="Arial" w:hAnsi="Arial" w:cs="Arial"/>
          <w:b/>
        </w:rPr>
        <w:t>__________________________</w:t>
      </w:r>
    </w:p>
    <w:p w14:paraId="48778798" w14:textId="04B4363C" w:rsidR="004C6F9C" w:rsidRDefault="004C6F9C" w:rsidP="005A10B8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FE5548">
        <w:rPr>
          <w:rFonts w:ascii="Arial" w:hAnsi="Arial" w:cs="Arial"/>
        </w:rPr>
        <w:t xml:space="preserve">L’anno _________ (____), il giorno _________ (_________) del mese di ________ (________), in </w:t>
      </w:r>
      <w:r w:rsidR="00535528">
        <w:rPr>
          <w:rFonts w:ascii="Arial" w:hAnsi="Arial" w:cs="Arial"/>
        </w:rPr>
        <w:t xml:space="preserve">Calendasco </w:t>
      </w:r>
      <w:r w:rsidRPr="00FE5548">
        <w:rPr>
          <w:rFonts w:ascii="Arial" w:hAnsi="Arial" w:cs="Arial"/>
        </w:rPr>
        <w:t>(</w:t>
      </w:r>
      <w:r w:rsidR="00535528">
        <w:rPr>
          <w:rFonts w:ascii="Arial" w:hAnsi="Arial" w:cs="Arial"/>
        </w:rPr>
        <w:t>PC</w:t>
      </w:r>
      <w:r w:rsidRPr="00FE5548">
        <w:rPr>
          <w:rFonts w:ascii="Arial" w:hAnsi="Arial" w:cs="Arial"/>
        </w:rPr>
        <w:t xml:space="preserve">), </w:t>
      </w:r>
      <w:r>
        <w:rPr>
          <w:rFonts w:ascii="Arial" w:hAnsi="Arial" w:cs="Arial"/>
        </w:rPr>
        <w:t xml:space="preserve">fra </w:t>
      </w:r>
    </w:p>
    <w:p w14:paraId="656B2F4E" w14:textId="215C9BD6" w:rsidR="00F45546" w:rsidRPr="000D1EBD" w:rsidRDefault="004C6F9C" w:rsidP="005A10B8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D1EBD">
        <w:rPr>
          <w:rFonts w:ascii="Arial" w:hAnsi="Arial" w:cs="Arial"/>
          <w:color w:val="auto"/>
          <w:kern w:val="2"/>
          <w:sz w:val="22"/>
          <w:szCs w:val="22"/>
        </w:rPr>
        <w:t xml:space="preserve">da una parte, __________________, nato a __________ il ___________, il quale dichiara di agire ed intervenire nel presente atto non in proprio ma nella sua qualità di _______________ del Comune di </w:t>
      </w:r>
      <w:r w:rsidR="00535528" w:rsidRPr="000D1EBD">
        <w:rPr>
          <w:rFonts w:ascii="Arial" w:hAnsi="Arial" w:cs="Arial"/>
          <w:color w:val="auto"/>
          <w:kern w:val="2"/>
          <w:sz w:val="22"/>
          <w:szCs w:val="22"/>
        </w:rPr>
        <w:t>Calendasco (PC),</w:t>
      </w:r>
      <w:r w:rsidRPr="000D1EBD">
        <w:rPr>
          <w:rFonts w:ascii="Arial" w:hAnsi="Arial" w:cs="Arial"/>
          <w:color w:val="auto"/>
          <w:kern w:val="2"/>
          <w:sz w:val="22"/>
          <w:szCs w:val="22"/>
        </w:rPr>
        <w:t xml:space="preserve"> </w:t>
      </w:r>
      <w:r w:rsidR="000D1EBD" w:rsidRPr="000D1EBD">
        <w:rPr>
          <w:rFonts w:ascii="Arial" w:hAnsi="Arial" w:cs="Arial"/>
          <w:color w:val="auto"/>
          <w:kern w:val="2"/>
          <w:sz w:val="22"/>
          <w:szCs w:val="22"/>
        </w:rPr>
        <w:t>C.F./Partita IVA 00216710335</w:t>
      </w:r>
      <w:r w:rsidR="000D1EBD">
        <w:rPr>
          <w:rFonts w:ascii="Arial" w:hAnsi="Arial" w:cs="Arial"/>
          <w:color w:val="auto"/>
          <w:kern w:val="2"/>
          <w:sz w:val="22"/>
          <w:szCs w:val="22"/>
        </w:rPr>
        <w:t>,</w:t>
      </w:r>
      <w:r w:rsidR="000D1EBD" w:rsidRPr="000D1EBD">
        <w:rPr>
          <w:rFonts w:ascii="Arial" w:hAnsi="Arial" w:cs="Arial"/>
        </w:rPr>
        <w:t xml:space="preserve"> </w:t>
      </w:r>
      <w:r w:rsidR="000D1EBD" w:rsidRPr="000D1EBD">
        <w:rPr>
          <w:rFonts w:ascii="Arial" w:hAnsi="Arial" w:cs="Arial"/>
          <w:sz w:val="22"/>
          <w:szCs w:val="22"/>
        </w:rPr>
        <w:t xml:space="preserve">autorizzato alla stipula ed alla sottoscrizione dei contratti in virtù del disposto di cui all'art. 107, comma 3, del </w:t>
      </w:r>
      <w:proofErr w:type="spellStart"/>
      <w:r w:rsidR="000D1EBD" w:rsidRPr="000D1EBD">
        <w:rPr>
          <w:rFonts w:ascii="Arial" w:hAnsi="Arial" w:cs="Arial"/>
          <w:sz w:val="22"/>
          <w:szCs w:val="22"/>
        </w:rPr>
        <w:t>D.Lgs.</w:t>
      </w:r>
      <w:proofErr w:type="spellEnd"/>
      <w:r w:rsidR="000D1EBD" w:rsidRPr="000D1EBD">
        <w:rPr>
          <w:rFonts w:ascii="Arial" w:hAnsi="Arial" w:cs="Arial"/>
          <w:sz w:val="22"/>
          <w:szCs w:val="22"/>
        </w:rPr>
        <w:t xml:space="preserve"> 18 agosto 2000, n. 267, domiciliato per la carica presso la sede dello stesso Ente in Calendasco alla </w:t>
      </w:r>
      <w:r w:rsidR="00E423C1">
        <w:rPr>
          <w:rFonts w:ascii="Arial" w:hAnsi="Arial" w:cs="Arial"/>
          <w:sz w:val="22"/>
          <w:szCs w:val="22"/>
        </w:rPr>
        <w:t>v</w:t>
      </w:r>
      <w:r w:rsidR="000D1EBD" w:rsidRPr="000D1EBD">
        <w:rPr>
          <w:rFonts w:ascii="Arial" w:hAnsi="Arial" w:cs="Arial"/>
          <w:sz w:val="22"/>
          <w:szCs w:val="22"/>
        </w:rPr>
        <w:t xml:space="preserve">ia Giuseppe Mazzini, 4, 29010 Calendasco PC </w:t>
      </w:r>
      <w:r w:rsidR="00F45546" w:rsidRPr="000D1EBD">
        <w:rPr>
          <w:rFonts w:ascii="Arial" w:hAnsi="Arial" w:cs="Arial"/>
          <w:sz w:val="22"/>
          <w:szCs w:val="22"/>
        </w:rPr>
        <w:t>(di seguito anche “Committente”)</w:t>
      </w:r>
    </w:p>
    <w:p w14:paraId="2C99AB3C" w14:textId="6D7966D7" w:rsidR="004C6F9C" w:rsidRPr="00FE5548" w:rsidRDefault="004C6F9C" w:rsidP="005A10B8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FE5548">
        <w:rPr>
          <w:rFonts w:ascii="Arial" w:hAnsi="Arial" w:cs="Arial"/>
        </w:rPr>
        <w:t xml:space="preserve">e </w:t>
      </w:r>
    </w:p>
    <w:p w14:paraId="1E4AEE8C" w14:textId="409CBA47" w:rsidR="004C6F9C" w:rsidRDefault="004C6F9C" w:rsidP="005A10B8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FE5548">
        <w:rPr>
          <w:rFonts w:ascii="Arial" w:hAnsi="Arial" w:cs="Arial"/>
        </w:rPr>
        <w:t xml:space="preserve">dall’altra, _________________, nato a ___________ il __________, domiciliato per la carica in ______________________, il quale dichiara di agire ed intervenire nel presente atto non in proprio ma nella sua qualità di </w:t>
      </w:r>
      <w:r>
        <w:rPr>
          <w:rFonts w:ascii="Arial" w:hAnsi="Arial" w:cs="Arial"/>
        </w:rPr>
        <w:t>Legale Rappresentante</w:t>
      </w:r>
      <w:r w:rsidRPr="00FE5548">
        <w:rPr>
          <w:rFonts w:ascii="Arial" w:hAnsi="Arial" w:cs="Arial"/>
        </w:rPr>
        <w:t xml:space="preserve"> della </w:t>
      </w:r>
      <w:r>
        <w:rPr>
          <w:rFonts w:ascii="Arial" w:hAnsi="Arial" w:cs="Arial"/>
        </w:rPr>
        <w:t>ditta</w:t>
      </w:r>
      <w:r w:rsidRPr="00FE5548">
        <w:rPr>
          <w:rFonts w:ascii="Arial" w:hAnsi="Arial" w:cs="Arial"/>
        </w:rPr>
        <w:t xml:space="preserve"> _______________, con sede in ________________, P.IVA _______________, iscritta al Registro delle Imprese di ________________, con numero _______________ autorizzato alla stipula del presente atto giusta _______________</w:t>
      </w:r>
      <w:r>
        <w:rPr>
          <w:rFonts w:ascii="Arial" w:hAnsi="Arial" w:cs="Arial"/>
        </w:rPr>
        <w:t>.</w:t>
      </w:r>
      <w:r w:rsidR="00F45546">
        <w:rPr>
          <w:rFonts w:ascii="Arial" w:hAnsi="Arial" w:cs="Arial"/>
        </w:rPr>
        <w:t xml:space="preserve"> (di seguito anche “Appaltatore”)</w:t>
      </w:r>
    </w:p>
    <w:p w14:paraId="5802D440" w14:textId="77777777" w:rsidR="00E423C1" w:rsidRDefault="00E423C1" w:rsidP="005A10B8">
      <w:pPr>
        <w:autoSpaceDE w:val="0"/>
        <w:autoSpaceDN w:val="0"/>
        <w:adjustRightInd w:val="0"/>
        <w:spacing w:after="60" w:line="276" w:lineRule="auto"/>
        <w:jc w:val="both"/>
        <w:rPr>
          <w:rFonts w:ascii="Arial" w:hAnsi="Arial" w:cs="Arial"/>
        </w:rPr>
      </w:pPr>
    </w:p>
    <w:p w14:paraId="027434C2" w14:textId="78D32A18" w:rsidR="002E7883" w:rsidRDefault="00F45546" w:rsidP="005A10B8">
      <w:pPr>
        <w:autoSpaceDE w:val="0"/>
        <w:autoSpaceDN w:val="0"/>
        <w:adjustRightInd w:val="0"/>
        <w:spacing w:after="6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4C6F9C" w:rsidRPr="00FE5548">
        <w:rPr>
          <w:rFonts w:ascii="Arial" w:hAnsi="Arial" w:cs="Arial"/>
        </w:rPr>
        <w:t>l C</w:t>
      </w:r>
      <w:r w:rsidR="004C6F9C">
        <w:rPr>
          <w:rFonts w:ascii="Arial" w:hAnsi="Arial" w:cs="Arial"/>
        </w:rPr>
        <w:t xml:space="preserve">omune di </w:t>
      </w:r>
      <w:r>
        <w:rPr>
          <w:rFonts w:ascii="Arial" w:hAnsi="Arial" w:cs="Arial"/>
        </w:rPr>
        <w:t>Cale</w:t>
      </w:r>
      <w:r w:rsidR="00C80B89">
        <w:rPr>
          <w:rFonts w:ascii="Arial" w:hAnsi="Arial" w:cs="Arial"/>
        </w:rPr>
        <w:t>n</w:t>
      </w:r>
      <w:r>
        <w:rPr>
          <w:rFonts w:ascii="Arial" w:hAnsi="Arial" w:cs="Arial"/>
        </w:rPr>
        <w:t>dasco</w:t>
      </w:r>
      <w:r w:rsidR="004C6F9C">
        <w:rPr>
          <w:rFonts w:ascii="Arial" w:hAnsi="Arial" w:cs="Arial"/>
        </w:rPr>
        <w:t xml:space="preserve"> </w:t>
      </w:r>
      <w:r w:rsidR="004C6F9C" w:rsidRPr="00FE5548">
        <w:rPr>
          <w:rFonts w:ascii="Arial" w:hAnsi="Arial" w:cs="Arial"/>
        </w:rPr>
        <w:t>e</w:t>
      </w:r>
      <w:r w:rsidR="004C6F9C">
        <w:rPr>
          <w:rFonts w:ascii="Arial" w:hAnsi="Arial" w:cs="Arial"/>
        </w:rPr>
        <w:t xml:space="preserve"> ____________</w:t>
      </w:r>
      <w:r w:rsidR="004C6F9C" w:rsidRPr="00FE5548">
        <w:rPr>
          <w:rFonts w:ascii="Arial" w:hAnsi="Arial" w:cs="Arial"/>
        </w:rPr>
        <w:t xml:space="preserve"> sono di seguito anche denominati, </w:t>
      </w:r>
      <w:r w:rsidR="004C6F9C">
        <w:rPr>
          <w:rFonts w:ascii="Arial" w:hAnsi="Arial" w:cs="Arial"/>
        </w:rPr>
        <w:t xml:space="preserve">quando </w:t>
      </w:r>
      <w:r w:rsidR="004C6F9C" w:rsidRPr="00FE5548">
        <w:rPr>
          <w:rFonts w:ascii="Arial" w:hAnsi="Arial" w:cs="Arial"/>
        </w:rPr>
        <w:t>congiuntamente</w:t>
      </w:r>
      <w:r w:rsidR="004C6F9C">
        <w:rPr>
          <w:rFonts w:ascii="Arial" w:hAnsi="Arial" w:cs="Arial"/>
        </w:rPr>
        <w:t xml:space="preserve"> considerati</w:t>
      </w:r>
      <w:r w:rsidR="004C6F9C" w:rsidRPr="00FE5548">
        <w:rPr>
          <w:rFonts w:ascii="Arial" w:hAnsi="Arial" w:cs="Arial"/>
        </w:rPr>
        <w:t>, le “</w:t>
      </w:r>
      <w:r w:rsidR="004C6F9C" w:rsidRPr="00FE5548">
        <w:rPr>
          <w:rFonts w:ascii="Arial" w:hAnsi="Arial" w:cs="Arial"/>
          <w:b/>
          <w:bCs/>
        </w:rPr>
        <w:t>Parti</w:t>
      </w:r>
      <w:r w:rsidR="004C6F9C" w:rsidRPr="00FE5548">
        <w:rPr>
          <w:rFonts w:ascii="Arial" w:hAnsi="Arial" w:cs="Arial"/>
        </w:rPr>
        <w:t>”</w:t>
      </w:r>
      <w:r w:rsidR="004C6F9C">
        <w:rPr>
          <w:rFonts w:ascii="Arial" w:hAnsi="Arial" w:cs="Arial"/>
        </w:rPr>
        <w:t xml:space="preserve"> o, quando indifferentemente considerati, la “</w:t>
      </w:r>
      <w:r w:rsidR="004C6F9C" w:rsidRPr="00127F81">
        <w:rPr>
          <w:rFonts w:ascii="Arial" w:hAnsi="Arial" w:cs="Arial"/>
          <w:b/>
          <w:bCs/>
        </w:rPr>
        <w:t>Parte</w:t>
      </w:r>
      <w:r w:rsidR="004C6F9C">
        <w:rPr>
          <w:rFonts w:ascii="Arial" w:hAnsi="Arial" w:cs="Arial"/>
        </w:rPr>
        <w:t>”.</w:t>
      </w:r>
    </w:p>
    <w:p w14:paraId="2EEF5651" w14:textId="77777777" w:rsidR="002E7883" w:rsidRDefault="002E7883" w:rsidP="005A10B8">
      <w:pPr>
        <w:autoSpaceDE w:val="0"/>
        <w:autoSpaceDN w:val="0"/>
        <w:adjustRightInd w:val="0"/>
        <w:spacing w:after="60" w:line="276" w:lineRule="auto"/>
        <w:jc w:val="both"/>
        <w:rPr>
          <w:rFonts w:ascii="Arial" w:hAnsi="Arial" w:cs="Arial"/>
        </w:rPr>
      </w:pPr>
    </w:p>
    <w:p w14:paraId="26C862EC" w14:textId="3F18A143" w:rsidR="004C6F9C" w:rsidRPr="00071365" w:rsidRDefault="004C6F9C" w:rsidP="003528C5">
      <w:pPr>
        <w:autoSpaceDE w:val="0"/>
        <w:autoSpaceDN w:val="0"/>
        <w:adjustRightInd w:val="0"/>
        <w:spacing w:after="60" w:line="276" w:lineRule="auto"/>
        <w:jc w:val="center"/>
        <w:rPr>
          <w:rFonts w:ascii="Arial" w:hAnsi="Arial" w:cs="Arial"/>
          <w:b/>
          <w:bCs/>
        </w:rPr>
      </w:pPr>
      <w:r w:rsidRPr="00071365">
        <w:rPr>
          <w:rFonts w:ascii="Arial" w:hAnsi="Arial" w:cs="Arial"/>
          <w:b/>
          <w:bCs/>
        </w:rPr>
        <w:t>PREMESSO CHE</w:t>
      </w:r>
    </w:p>
    <w:p w14:paraId="6C6F96B4" w14:textId="2213D270" w:rsidR="002E7883" w:rsidRDefault="000C107C" w:rsidP="00367293">
      <w:pPr>
        <w:pStyle w:val="Default"/>
        <w:numPr>
          <w:ilvl w:val="1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</w:t>
      </w:r>
      <w:r w:rsidR="00923C48">
        <w:rPr>
          <w:rFonts w:ascii="Arial" w:hAnsi="Arial" w:cs="Arial"/>
          <w:sz w:val="22"/>
          <w:szCs w:val="22"/>
        </w:rPr>
        <w:t xml:space="preserve"> </w:t>
      </w:r>
      <w:r w:rsidR="00A76BB8" w:rsidRPr="002E7883">
        <w:rPr>
          <w:rFonts w:ascii="Arial" w:hAnsi="Arial" w:cs="Arial"/>
          <w:sz w:val="22"/>
          <w:szCs w:val="22"/>
        </w:rPr>
        <w:t xml:space="preserve">con Delibera di Giunta Comunale n° </w:t>
      </w:r>
      <w:r w:rsidR="00AE6C5E">
        <w:rPr>
          <w:rFonts w:ascii="Arial" w:hAnsi="Arial" w:cs="Arial"/>
          <w:sz w:val="22"/>
          <w:szCs w:val="22"/>
        </w:rPr>
        <w:t>…………</w:t>
      </w:r>
      <w:r w:rsidR="00A76BB8" w:rsidRPr="002E7883">
        <w:rPr>
          <w:rFonts w:ascii="Arial" w:hAnsi="Arial" w:cs="Arial"/>
          <w:sz w:val="22"/>
          <w:szCs w:val="22"/>
        </w:rPr>
        <w:t xml:space="preserve"> del </w:t>
      </w:r>
      <w:r w:rsidR="00AE6C5E">
        <w:rPr>
          <w:rFonts w:ascii="Arial" w:hAnsi="Arial" w:cs="Arial"/>
          <w:sz w:val="22"/>
          <w:szCs w:val="22"/>
        </w:rPr>
        <w:t>…..</w:t>
      </w:r>
      <w:r w:rsidR="00A76BB8" w:rsidRPr="002E7883">
        <w:rPr>
          <w:rFonts w:ascii="Arial" w:hAnsi="Arial" w:cs="Arial"/>
          <w:sz w:val="22"/>
          <w:szCs w:val="22"/>
        </w:rPr>
        <w:t>.</w:t>
      </w:r>
      <w:r w:rsidR="00AE6C5E">
        <w:rPr>
          <w:rFonts w:ascii="Arial" w:hAnsi="Arial" w:cs="Arial"/>
          <w:sz w:val="22"/>
          <w:szCs w:val="22"/>
        </w:rPr>
        <w:t>............</w:t>
      </w:r>
      <w:r w:rsidR="00A76BB8" w:rsidRPr="002E7883">
        <w:rPr>
          <w:rFonts w:ascii="Arial" w:hAnsi="Arial" w:cs="Arial"/>
          <w:sz w:val="22"/>
          <w:szCs w:val="22"/>
        </w:rPr>
        <w:t xml:space="preserve"> è stato approvato il progetto esecutivo </w:t>
      </w:r>
      <w:r w:rsidR="00AE6C5E" w:rsidRPr="00AE6C5E">
        <w:rPr>
          <w:rFonts w:ascii="Arial" w:hAnsi="Arial" w:cs="Arial"/>
          <w:sz w:val="22"/>
          <w:szCs w:val="22"/>
        </w:rPr>
        <w:t>Progetto esecutivo delle opere edili, a verde ed impiantistiche di cui al progetto "UN PO DI VERDE. Il Rio Calendasco e la rete di aree verdi come infrastruttura ecologico/culturale nel Borgo di Calendasco"</w:t>
      </w:r>
      <w:r w:rsidR="00A76BB8" w:rsidRPr="002E7883">
        <w:rPr>
          <w:rFonts w:ascii="Arial" w:hAnsi="Arial" w:cs="Arial"/>
          <w:sz w:val="22"/>
          <w:szCs w:val="22"/>
        </w:rPr>
        <w:t xml:space="preserve">: </w:t>
      </w:r>
    </w:p>
    <w:p w14:paraId="4AE044C7" w14:textId="6638D779" w:rsidR="00220E00" w:rsidRPr="00BE7725" w:rsidRDefault="00220E00" w:rsidP="00220E00">
      <w:pPr>
        <w:pStyle w:val="Default"/>
        <w:numPr>
          <w:ilvl w:val="1"/>
          <w:numId w:val="1"/>
        </w:numPr>
        <w:spacing w:after="6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Pr="00BE7725">
        <w:rPr>
          <w:rFonts w:ascii="Arial" w:hAnsi="Arial" w:cs="Arial"/>
          <w:sz w:val="22"/>
          <w:szCs w:val="22"/>
        </w:rPr>
        <w:t>) il progetto approvato prevedeva quindi un importo dei lavori pari ad € ……………</w:t>
      </w:r>
      <w:proofErr w:type="gramStart"/>
      <w:r w:rsidRPr="00BE7725">
        <w:rPr>
          <w:rFonts w:ascii="Arial" w:hAnsi="Arial" w:cs="Arial"/>
          <w:sz w:val="22"/>
          <w:szCs w:val="22"/>
        </w:rPr>
        <w:t>…….</w:t>
      </w:r>
      <w:proofErr w:type="gramEnd"/>
      <w:r w:rsidRPr="00BE7725">
        <w:rPr>
          <w:rFonts w:ascii="Arial" w:hAnsi="Arial" w:cs="Arial"/>
          <w:sz w:val="22"/>
          <w:szCs w:val="22"/>
        </w:rPr>
        <w:t>., di cui € …………</w:t>
      </w:r>
      <w:proofErr w:type="gramStart"/>
      <w:r w:rsidRPr="00BE7725">
        <w:rPr>
          <w:rFonts w:ascii="Arial" w:hAnsi="Arial" w:cs="Arial"/>
          <w:sz w:val="22"/>
          <w:szCs w:val="22"/>
        </w:rPr>
        <w:t>…….</w:t>
      </w:r>
      <w:proofErr w:type="gramEnd"/>
      <w:r w:rsidRPr="00BE7725">
        <w:rPr>
          <w:rFonts w:ascii="Arial" w:hAnsi="Arial" w:cs="Arial"/>
          <w:sz w:val="22"/>
          <w:szCs w:val="22"/>
        </w:rPr>
        <w:t>. per oneri per la sicurezza non soggetti a ribasso;</w:t>
      </w:r>
    </w:p>
    <w:p w14:paraId="05CDA2C5" w14:textId="31F6172D" w:rsidR="00272E2B" w:rsidRDefault="00220E00" w:rsidP="005A10B8">
      <w:pPr>
        <w:pStyle w:val="Default"/>
        <w:numPr>
          <w:ilvl w:val="1"/>
          <w:numId w:val="1"/>
        </w:numPr>
        <w:spacing w:after="6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0C107C">
        <w:rPr>
          <w:rFonts w:ascii="Arial" w:hAnsi="Arial" w:cs="Arial"/>
          <w:sz w:val="22"/>
          <w:szCs w:val="22"/>
        </w:rPr>
        <w:t>)</w:t>
      </w:r>
      <w:r w:rsidR="00A76BB8" w:rsidRPr="00923C48">
        <w:rPr>
          <w:rFonts w:ascii="Arial" w:hAnsi="Arial" w:cs="Arial"/>
          <w:sz w:val="22"/>
          <w:szCs w:val="22"/>
        </w:rPr>
        <w:t xml:space="preserve"> con successiva Determinazione a contrattare n. </w:t>
      </w:r>
      <w:r w:rsidR="00AE6C5E">
        <w:rPr>
          <w:rFonts w:ascii="Arial" w:hAnsi="Arial" w:cs="Arial"/>
          <w:sz w:val="22"/>
          <w:szCs w:val="22"/>
        </w:rPr>
        <w:t>…………</w:t>
      </w:r>
      <w:r w:rsidR="00A76BB8" w:rsidRPr="00923C48">
        <w:rPr>
          <w:rFonts w:ascii="Arial" w:hAnsi="Arial" w:cs="Arial"/>
          <w:sz w:val="22"/>
          <w:szCs w:val="22"/>
        </w:rPr>
        <w:t xml:space="preserve"> del </w:t>
      </w:r>
      <w:r w:rsidR="00AE6C5E">
        <w:rPr>
          <w:rFonts w:ascii="Arial" w:hAnsi="Arial" w:cs="Arial"/>
          <w:sz w:val="22"/>
          <w:szCs w:val="22"/>
        </w:rPr>
        <w:t>………………</w:t>
      </w:r>
      <w:proofErr w:type="gramStart"/>
      <w:r w:rsidR="00AE6C5E">
        <w:rPr>
          <w:rFonts w:ascii="Arial" w:hAnsi="Arial" w:cs="Arial"/>
          <w:sz w:val="22"/>
          <w:szCs w:val="22"/>
        </w:rPr>
        <w:t>…….</w:t>
      </w:r>
      <w:proofErr w:type="gramEnd"/>
      <w:r w:rsidR="00A76BB8" w:rsidRPr="00923C48">
        <w:rPr>
          <w:rFonts w:ascii="Arial" w:hAnsi="Arial" w:cs="Arial"/>
          <w:sz w:val="22"/>
          <w:szCs w:val="22"/>
        </w:rPr>
        <w:t>è stata disposta l’indizione d</w:t>
      </w:r>
      <w:r w:rsidR="00AE6C5E">
        <w:rPr>
          <w:rFonts w:ascii="Arial" w:hAnsi="Arial" w:cs="Arial"/>
          <w:sz w:val="22"/>
          <w:szCs w:val="22"/>
        </w:rPr>
        <w:t xml:space="preserve">ella </w:t>
      </w:r>
      <w:r w:rsidR="00A76BB8" w:rsidRPr="00923C48">
        <w:rPr>
          <w:rFonts w:ascii="Arial" w:hAnsi="Arial" w:cs="Arial"/>
          <w:sz w:val="22"/>
          <w:szCs w:val="22"/>
        </w:rPr>
        <w:t>procedura di gara per l'affidamento dei lavori</w:t>
      </w:r>
      <w:r w:rsidR="00AE6C5E">
        <w:rPr>
          <w:rFonts w:ascii="Arial" w:hAnsi="Arial" w:cs="Arial"/>
          <w:sz w:val="22"/>
          <w:szCs w:val="22"/>
        </w:rPr>
        <w:t>;</w:t>
      </w:r>
    </w:p>
    <w:p w14:paraId="69BB93C4" w14:textId="6CFDBE35" w:rsidR="00BE7725" w:rsidRDefault="00220E00" w:rsidP="00BE7725">
      <w:pPr>
        <w:pStyle w:val="Default"/>
        <w:numPr>
          <w:ilvl w:val="1"/>
          <w:numId w:val="1"/>
        </w:numPr>
        <w:spacing w:after="6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BE7725">
        <w:rPr>
          <w:rFonts w:ascii="Arial" w:hAnsi="Arial" w:cs="Arial"/>
          <w:sz w:val="22"/>
          <w:szCs w:val="22"/>
        </w:rPr>
        <w:t>) previa pubblicazione di avviso pubblico, mediante Determinazione n. ____ del _____, Il Comune individuava gli operatori economici cui inviare la lettera d’invito per la procedura negoziata;</w:t>
      </w:r>
    </w:p>
    <w:p w14:paraId="31F752F2" w14:textId="2E453731" w:rsidR="008B4564" w:rsidRDefault="00BE7725" w:rsidP="005A10B8">
      <w:pPr>
        <w:pStyle w:val="Default"/>
        <w:numPr>
          <w:ilvl w:val="1"/>
          <w:numId w:val="1"/>
        </w:numPr>
        <w:spacing w:after="6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3150D6">
        <w:rPr>
          <w:rFonts w:ascii="Arial" w:hAnsi="Arial" w:cs="Arial"/>
          <w:sz w:val="22"/>
          <w:szCs w:val="22"/>
        </w:rPr>
        <w:t xml:space="preserve">) </w:t>
      </w:r>
      <w:r w:rsidR="00B7049B">
        <w:rPr>
          <w:rFonts w:ascii="Arial" w:hAnsi="Arial" w:cs="Arial"/>
          <w:sz w:val="22"/>
          <w:szCs w:val="22"/>
        </w:rPr>
        <w:t>la Commissione giudicatrice, a seguito dell’esame delle offerte pervenute, proponeva quindi l’aggiudicazione all’operatore economico ___________P. IVA _______, con sede in ___________, avendo lo stesso ottenuto un punteggio complessivo pari a ____ punti, di cui ____punti per la componente tecnica dell’offerta e _____ punti per la componente economica dell’offerta</w:t>
      </w:r>
      <w:r w:rsidR="00406DBB">
        <w:rPr>
          <w:rFonts w:ascii="Arial" w:hAnsi="Arial" w:cs="Arial"/>
          <w:sz w:val="22"/>
          <w:szCs w:val="22"/>
        </w:rPr>
        <w:t>, con uno sconto pari al _____% dell’importo posto a base della procedura d’affidamento</w:t>
      </w:r>
      <w:r w:rsidR="00B7049B">
        <w:rPr>
          <w:rFonts w:ascii="Arial" w:hAnsi="Arial" w:cs="Arial"/>
          <w:sz w:val="22"/>
          <w:szCs w:val="22"/>
        </w:rPr>
        <w:t>;</w:t>
      </w:r>
    </w:p>
    <w:p w14:paraId="535CB501" w14:textId="2F9A7D8A" w:rsidR="008B4564" w:rsidRDefault="00BE7725" w:rsidP="005A10B8">
      <w:pPr>
        <w:pStyle w:val="Default"/>
        <w:numPr>
          <w:ilvl w:val="1"/>
          <w:numId w:val="1"/>
        </w:numPr>
        <w:spacing w:after="6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8B4564">
        <w:rPr>
          <w:rFonts w:ascii="Arial" w:hAnsi="Arial" w:cs="Arial"/>
          <w:sz w:val="22"/>
          <w:szCs w:val="22"/>
        </w:rPr>
        <w:t xml:space="preserve">) </w:t>
      </w:r>
      <w:r w:rsidR="008B4564" w:rsidRPr="008B4564">
        <w:rPr>
          <w:rFonts w:ascii="Arial" w:hAnsi="Arial" w:cs="Arial"/>
          <w:sz w:val="22"/>
          <w:szCs w:val="22"/>
        </w:rPr>
        <w:t>riscontrata la regolarità delle operazioni di gara, a seguito della verifica sull’assenza di motivi di esclusione di cui a</w:t>
      </w:r>
      <w:r w:rsidR="008B4564">
        <w:rPr>
          <w:rFonts w:ascii="Arial" w:hAnsi="Arial" w:cs="Arial"/>
          <w:sz w:val="22"/>
          <w:szCs w:val="22"/>
        </w:rPr>
        <w:t xml:space="preserve">gli artt. 94 e ss. del </w:t>
      </w:r>
      <w:r w:rsidR="008B4564" w:rsidRPr="008B4564">
        <w:rPr>
          <w:rFonts w:ascii="Arial" w:hAnsi="Arial" w:cs="Arial"/>
          <w:sz w:val="22"/>
          <w:szCs w:val="22"/>
        </w:rPr>
        <w:t>D. Lgs. n.</w:t>
      </w:r>
      <w:r w:rsidR="008B4564">
        <w:rPr>
          <w:rFonts w:ascii="Arial" w:hAnsi="Arial" w:cs="Arial"/>
          <w:sz w:val="22"/>
          <w:szCs w:val="22"/>
        </w:rPr>
        <w:t xml:space="preserve"> 36</w:t>
      </w:r>
      <w:r w:rsidR="008B4564" w:rsidRPr="008B4564">
        <w:rPr>
          <w:rFonts w:ascii="Arial" w:hAnsi="Arial" w:cs="Arial"/>
          <w:sz w:val="22"/>
          <w:szCs w:val="22"/>
        </w:rPr>
        <w:t>/20</w:t>
      </w:r>
      <w:r w:rsidR="008B4564">
        <w:rPr>
          <w:rFonts w:ascii="Arial" w:hAnsi="Arial" w:cs="Arial"/>
          <w:sz w:val="22"/>
          <w:szCs w:val="22"/>
        </w:rPr>
        <w:t>23</w:t>
      </w:r>
      <w:r w:rsidR="003276E7">
        <w:rPr>
          <w:rFonts w:ascii="Arial" w:hAnsi="Arial" w:cs="Arial"/>
          <w:sz w:val="22"/>
          <w:szCs w:val="22"/>
        </w:rPr>
        <w:t xml:space="preserve"> e della sussistenza dei requisiti di qualificazione per l’esecuzione di lavori pubblici</w:t>
      </w:r>
      <w:r w:rsidR="008B4564">
        <w:rPr>
          <w:rFonts w:ascii="Arial" w:hAnsi="Arial" w:cs="Arial"/>
          <w:sz w:val="22"/>
          <w:szCs w:val="22"/>
        </w:rPr>
        <w:t xml:space="preserve">, il R.U.P. del Committente procedeva all’aggiudicazione a favore dell’operatore economico </w:t>
      </w:r>
      <w:r w:rsidR="00220E00">
        <w:rPr>
          <w:rFonts w:ascii="Arial" w:hAnsi="Arial" w:cs="Arial"/>
          <w:sz w:val="22"/>
          <w:szCs w:val="22"/>
        </w:rPr>
        <w:t>di cui alla lettera e)</w:t>
      </w:r>
      <w:r w:rsidR="008B4564">
        <w:rPr>
          <w:rFonts w:ascii="Arial" w:hAnsi="Arial" w:cs="Arial"/>
          <w:sz w:val="22"/>
          <w:szCs w:val="22"/>
        </w:rPr>
        <w:t>;</w:t>
      </w:r>
    </w:p>
    <w:p w14:paraId="62F74E50" w14:textId="6AE96B31" w:rsidR="00723314" w:rsidRPr="00E50F73" w:rsidRDefault="00BE7725" w:rsidP="005A10B8">
      <w:pPr>
        <w:pStyle w:val="Default"/>
        <w:numPr>
          <w:ilvl w:val="1"/>
          <w:numId w:val="1"/>
        </w:numPr>
        <w:spacing w:after="6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g</w:t>
      </w:r>
      <w:r w:rsidR="008B4564">
        <w:rPr>
          <w:rFonts w:ascii="Arial" w:hAnsi="Arial" w:cs="Arial"/>
          <w:sz w:val="22"/>
          <w:szCs w:val="22"/>
        </w:rPr>
        <w:t xml:space="preserve">) </w:t>
      </w:r>
      <w:r w:rsidR="00071365">
        <w:rPr>
          <w:rFonts w:ascii="Arial" w:hAnsi="Arial" w:cs="Arial"/>
          <w:sz w:val="22"/>
          <w:szCs w:val="22"/>
        </w:rPr>
        <w:t xml:space="preserve">l’Appaltatore, </w:t>
      </w:r>
      <w:bookmarkStart w:id="0" w:name="_Hlk199855995"/>
      <w:r w:rsidR="00071365">
        <w:rPr>
          <w:rFonts w:ascii="Arial" w:hAnsi="Arial" w:cs="Arial"/>
          <w:sz w:val="22"/>
          <w:szCs w:val="22"/>
        </w:rPr>
        <w:t xml:space="preserve">a seguito della comunicazione da parte del Committente di voler procedere alla consegna dei lavori in via d’urgenza, come da </w:t>
      </w:r>
      <w:r w:rsidR="00723314">
        <w:rPr>
          <w:rFonts w:ascii="Arial" w:hAnsi="Arial" w:cs="Arial"/>
          <w:sz w:val="22"/>
          <w:szCs w:val="22"/>
        </w:rPr>
        <w:t>art. 17, commi 8 e 9 del D</w:t>
      </w:r>
      <w:r w:rsidR="00240B7C">
        <w:rPr>
          <w:rFonts w:ascii="Arial" w:hAnsi="Arial" w:cs="Arial"/>
          <w:sz w:val="22"/>
          <w:szCs w:val="22"/>
        </w:rPr>
        <w:t>.</w:t>
      </w:r>
      <w:r w:rsidR="00723314">
        <w:rPr>
          <w:rFonts w:ascii="Arial" w:hAnsi="Arial" w:cs="Arial"/>
          <w:sz w:val="22"/>
          <w:szCs w:val="22"/>
        </w:rPr>
        <w:t xml:space="preserve"> Lgs. n. 36</w:t>
      </w:r>
      <w:r w:rsidR="00240B7C">
        <w:rPr>
          <w:rFonts w:ascii="Arial" w:hAnsi="Arial" w:cs="Arial"/>
          <w:sz w:val="22"/>
          <w:szCs w:val="22"/>
        </w:rPr>
        <w:t>/</w:t>
      </w:r>
      <w:r w:rsidR="00723314">
        <w:rPr>
          <w:rFonts w:ascii="Arial" w:hAnsi="Arial" w:cs="Arial"/>
          <w:sz w:val="22"/>
          <w:szCs w:val="22"/>
        </w:rPr>
        <w:t>2023</w:t>
      </w:r>
      <w:bookmarkEnd w:id="0"/>
      <w:r w:rsidR="00723314">
        <w:rPr>
          <w:rFonts w:ascii="Arial" w:hAnsi="Arial" w:cs="Arial"/>
          <w:sz w:val="22"/>
          <w:szCs w:val="22"/>
        </w:rPr>
        <w:t xml:space="preserve">, procedeva a consegnare al Committente medesimo la seguente garanzia definitiva per l’esecuzione del </w:t>
      </w:r>
      <w:r w:rsidR="00723314" w:rsidRPr="00E50F73">
        <w:rPr>
          <w:rFonts w:ascii="Arial" w:hAnsi="Arial" w:cs="Arial"/>
          <w:sz w:val="22"/>
          <w:szCs w:val="22"/>
        </w:rPr>
        <w:t>contratto:</w:t>
      </w:r>
    </w:p>
    <w:p w14:paraId="51FBFC9D" w14:textId="77777777" w:rsidR="00723314" w:rsidRPr="00E50F73" w:rsidRDefault="00723314" w:rsidP="005A10B8">
      <w:pPr>
        <w:pStyle w:val="Default"/>
        <w:numPr>
          <w:ilvl w:val="1"/>
          <w:numId w:val="1"/>
        </w:numPr>
        <w:spacing w:after="60" w:line="276" w:lineRule="auto"/>
        <w:jc w:val="both"/>
        <w:rPr>
          <w:rFonts w:ascii="Arial" w:hAnsi="Arial" w:cs="Arial"/>
          <w:sz w:val="22"/>
          <w:szCs w:val="22"/>
        </w:rPr>
      </w:pPr>
      <w:r w:rsidRPr="00E50F73">
        <w:rPr>
          <w:rFonts w:ascii="Arial" w:hAnsi="Arial" w:cs="Arial"/>
          <w:sz w:val="22"/>
          <w:szCs w:val="22"/>
        </w:rPr>
        <w:t>__________</w:t>
      </w:r>
    </w:p>
    <w:p w14:paraId="75C04583" w14:textId="77777777" w:rsidR="00723314" w:rsidRPr="00E50F73" w:rsidRDefault="00723314" w:rsidP="005A10B8">
      <w:pPr>
        <w:pStyle w:val="Default"/>
        <w:numPr>
          <w:ilvl w:val="1"/>
          <w:numId w:val="1"/>
        </w:numPr>
        <w:spacing w:after="60" w:line="276" w:lineRule="auto"/>
        <w:jc w:val="both"/>
        <w:rPr>
          <w:rFonts w:ascii="Arial" w:hAnsi="Arial" w:cs="Arial"/>
          <w:sz w:val="22"/>
          <w:szCs w:val="22"/>
        </w:rPr>
      </w:pPr>
      <w:r w:rsidRPr="00E50F73">
        <w:rPr>
          <w:rFonts w:ascii="Arial" w:hAnsi="Arial" w:cs="Arial"/>
          <w:sz w:val="22"/>
          <w:szCs w:val="22"/>
        </w:rPr>
        <w:t>nonché la seguente polizza assicurativa C.A.R.</w:t>
      </w:r>
    </w:p>
    <w:p w14:paraId="4D84EF5D" w14:textId="77777777" w:rsidR="00723314" w:rsidRPr="00E50F73" w:rsidRDefault="00723314" w:rsidP="005A10B8">
      <w:pPr>
        <w:pStyle w:val="Default"/>
        <w:numPr>
          <w:ilvl w:val="1"/>
          <w:numId w:val="1"/>
        </w:numPr>
        <w:spacing w:after="60" w:line="276" w:lineRule="auto"/>
        <w:jc w:val="both"/>
        <w:rPr>
          <w:rFonts w:ascii="Arial" w:hAnsi="Arial" w:cs="Arial"/>
          <w:sz w:val="22"/>
          <w:szCs w:val="22"/>
        </w:rPr>
      </w:pPr>
      <w:r w:rsidRPr="00E50F73">
        <w:rPr>
          <w:rFonts w:ascii="Arial" w:hAnsi="Arial" w:cs="Arial"/>
          <w:sz w:val="22"/>
          <w:szCs w:val="22"/>
        </w:rPr>
        <w:t>__________</w:t>
      </w:r>
    </w:p>
    <w:p w14:paraId="485FF3DA" w14:textId="109CB4ED" w:rsidR="008B4564" w:rsidRPr="00E50F73" w:rsidRDefault="00BE7725" w:rsidP="005A10B8">
      <w:pPr>
        <w:pStyle w:val="Default"/>
        <w:numPr>
          <w:ilvl w:val="1"/>
          <w:numId w:val="1"/>
        </w:numPr>
        <w:spacing w:after="60" w:line="276" w:lineRule="auto"/>
        <w:jc w:val="both"/>
        <w:rPr>
          <w:rFonts w:ascii="Arial" w:hAnsi="Arial" w:cs="Arial"/>
          <w:sz w:val="22"/>
          <w:szCs w:val="22"/>
        </w:rPr>
      </w:pPr>
      <w:r w:rsidRPr="00E50F73">
        <w:rPr>
          <w:rFonts w:ascii="Arial" w:hAnsi="Arial" w:cs="Arial"/>
          <w:sz w:val="22"/>
          <w:szCs w:val="22"/>
        </w:rPr>
        <w:t>h</w:t>
      </w:r>
      <w:r w:rsidR="00723314" w:rsidRPr="00E50F73">
        <w:rPr>
          <w:rFonts w:ascii="Arial" w:hAnsi="Arial" w:cs="Arial"/>
          <w:sz w:val="22"/>
          <w:szCs w:val="22"/>
        </w:rPr>
        <w:t xml:space="preserve">) </w:t>
      </w:r>
      <w:r w:rsidR="00240B7C" w:rsidRPr="00E50F73">
        <w:rPr>
          <w:rFonts w:ascii="Arial" w:hAnsi="Arial" w:cs="Arial"/>
          <w:sz w:val="22"/>
          <w:szCs w:val="22"/>
        </w:rPr>
        <w:t>in data ___</w:t>
      </w:r>
      <w:r w:rsidRPr="00E50F73">
        <w:rPr>
          <w:rFonts w:ascii="Arial" w:hAnsi="Arial" w:cs="Arial"/>
          <w:sz w:val="22"/>
          <w:szCs w:val="22"/>
        </w:rPr>
        <w:t>___________</w:t>
      </w:r>
      <w:r w:rsidR="00240B7C" w:rsidRPr="00E50F73">
        <w:rPr>
          <w:rFonts w:ascii="Arial" w:hAnsi="Arial" w:cs="Arial"/>
          <w:sz w:val="22"/>
          <w:szCs w:val="22"/>
        </w:rPr>
        <w:t>202</w:t>
      </w:r>
      <w:r w:rsidRPr="00E50F73">
        <w:rPr>
          <w:rFonts w:ascii="Arial" w:hAnsi="Arial" w:cs="Arial"/>
          <w:sz w:val="22"/>
          <w:szCs w:val="22"/>
        </w:rPr>
        <w:t>6</w:t>
      </w:r>
      <w:r w:rsidR="00240B7C" w:rsidRPr="00E50F73">
        <w:rPr>
          <w:rFonts w:ascii="Arial" w:hAnsi="Arial" w:cs="Arial"/>
          <w:sz w:val="22"/>
          <w:szCs w:val="22"/>
        </w:rPr>
        <w:t xml:space="preserve"> il Direttore dei Lavori del Committente, previa redazione di opportuno verbale, procedeva alla consegna dei lavori in via d’urgenza all’Appaltatore, decorrendo pertanto da tale data i termini contrattuali per l’esecuzione delle opere;</w:t>
      </w:r>
    </w:p>
    <w:p w14:paraId="20F74A4C" w14:textId="29DE1DAC" w:rsidR="003276E7" w:rsidRPr="00E50F73" w:rsidRDefault="00BE7725" w:rsidP="005A10B8">
      <w:pPr>
        <w:autoSpaceDE w:val="0"/>
        <w:autoSpaceDN w:val="0"/>
        <w:adjustRightInd w:val="0"/>
        <w:spacing w:after="60" w:line="276" w:lineRule="auto"/>
        <w:jc w:val="both"/>
        <w:rPr>
          <w:rFonts w:ascii="Arial" w:hAnsi="Arial" w:cs="Arial"/>
          <w:lang w:eastAsia="it-IT"/>
        </w:rPr>
      </w:pPr>
      <w:r w:rsidRPr="00E50F73">
        <w:rPr>
          <w:rFonts w:ascii="Arial" w:hAnsi="Arial" w:cs="Arial"/>
          <w:lang w:eastAsia="it-IT"/>
        </w:rPr>
        <w:t>i</w:t>
      </w:r>
      <w:r w:rsidR="003276E7" w:rsidRPr="00E50F73">
        <w:rPr>
          <w:rFonts w:ascii="Arial" w:hAnsi="Arial" w:cs="Arial"/>
          <w:lang w:eastAsia="it-IT"/>
        </w:rPr>
        <w:t>) l’Appaltatore è dotato di ogni potere ed autorità necessari al fine di sottoscrivere la presente convenzione ed adempiere validamente alle obbligazioni da essa nascenti</w:t>
      </w:r>
      <w:r w:rsidR="00942157" w:rsidRPr="00E50F73">
        <w:rPr>
          <w:rFonts w:ascii="Arial" w:hAnsi="Arial" w:cs="Arial"/>
          <w:lang w:eastAsia="it-IT"/>
        </w:rPr>
        <w:t xml:space="preserve"> e </w:t>
      </w:r>
      <w:r w:rsidR="003276E7" w:rsidRPr="00E50F73">
        <w:rPr>
          <w:rFonts w:ascii="Arial" w:hAnsi="Arial" w:cs="Arial"/>
          <w:lang w:eastAsia="it-IT"/>
        </w:rPr>
        <w:t>si trova nel pieno e libero esercizio dei propri diritti, non essendo in stato di insolvenza, liquidazione</w:t>
      </w:r>
      <w:r w:rsidR="00942157" w:rsidRPr="00E50F73">
        <w:rPr>
          <w:rFonts w:ascii="Arial" w:hAnsi="Arial" w:cs="Arial"/>
          <w:lang w:eastAsia="it-IT"/>
        </w:rPr>
        <w:t xml:space="preserve">, </w:t>
      </w:r>
      <w:r w:rsidR="003276E7" w:rsidRPr="00E50F73">
        <w:rPr>
          <w:rFonts w:ascii="Arial" w:hAnsi="Arial" w:cs="Arial"/>
          <w:lang w:eastAsia="it-IT"/>
        </w:rPr>
        <w:t>concordato preventivo o altre simili procedure concorsuali e non essendo in corso procedimento per la dichiarazione di una di tali situazioni;</w:t>
      </w:r>
    </w:p>
    <w:p w14:paraId="6B1CEF75" w14:textId="3144CB9C" w:rsidR="003276E7" w:rsidRPr="00E50F73" w:rsidRDefault="00BE7725" w:rsidP="005A10B8">
      <w:pPr>
        <w:autoSpaceDE w:val="0"/>
        <w:autoSpaceDN w:val="0"/>
        <w:adjustRightInd w:val="0"/>
        <w:spacing w:after="60" w:line="276" w:lineRule="auto"/>
        <w:jc w:val="both"/>
        <w:rPr>
          <w:rFonts w:ascii="Arial" w:hAnsi="Arial" w:cs="Arial"/>
          <w:lang w:eastAsia="it-IT"/>
        </w:rPr>
      </w:pPr>
      <w:r w:rsidRPr="00E50F73">
        <w:rPr>
          <w:rFonts w:ascii="Arial" w:hAnsi="Arial" w:cs="Arial"/>
          <w:lang w:eastAsia="it-IT"/>
        </w:rPr>
        <w:t>l</w:t>
      </w:r>
      <w:r w:rsidR="00942157" w:rsidRPr="00E50F73">
        <w:rPr>
          <w:rFonts w:ascii="Arial" w:hAnsi="Arial" w:cs="Arial"/>
          <w:lang w:eastAsia="it-IT"/>
        </w:rPr>
        <w:t xml:space="preserve">) </w:t>
      </w:r>
      <w:r w:rsidR="003276E7" w:rsidRPr="00E50F73">
        <w:rPr>
          <w:rFonts w:ascii="Arial" w:hAnsi="Arial" w:cs="Arial"/>
          <w:lang w:eastAsia="it-IT"/>
        </w:rPr>
        <w:t>non è pendente alcuna controversia, procedimento amministrativo o arbitrale nei confronti dell</w:t>
      </w:r>
      <w:r w:rsidR="00942157" w:rsidRPr="00E50F73">
        <w:rPr>
          <w:rFonts w:ascii="Arial" w:hAnsi="Arial" w:cs="Arial"/>
          <w:lang w:eastAsia="it-IT"/>
        </w:rPr>
        <w:t>’Appaltatore</w:t>
      </w:r>
      <w:r w:rsidR="003276E7" w:rsidRPr="00E50F73">
        <w:rPr>
          <w:rFonts w:ascii="Arial" w:hAnsi="Arial" w:cs="Arial"/>
          <w:lang w:eastAsia="it-IT"/>
        </w:rPr>
        <w:t xml:space="preserve"> che possa pregiudicare la capacità della stessa di adempiere agli obblighi derivanti dal presente con</w:t>
      </w:r>
      <w:r w:rsidR="00367293" w:rsidRPr="00E50F73">
        <w:rPr>
          <w:rFonts w:ascii="Arial" w:hAnsi="Arial" w:cs="Arial"/>
          <w:lang w:eastAsia="it-IT"/>
        </w:rPr>
        <w:t>tratto</w:t>
      </w:r>
      <w:r w:rsidR="003276E7" w:rsidRPr="00E50F73">
        <w:rPr>
          <w:rFonts w:ascii="Arial" w:hAnsi="Arial" w:cs="Arial"/>
          <w:lang w:eastAsia="it-IT"/>
        </w:rPr>
        <w:t>;</w:t>
      </w:r>
    </w:p>
    <w:p w14:paraId="501B5AF5" w14:textId="45914AB8" w:rsidR="003276E7" w:rsidRPr="00E50F73" w:rsidRDefault="00BE7725" w:rsidP="005A10B8">
      <w:pPr>
        <w:autoSpaceDE w:val="0"/>
        <w:autoSpaceDN w:val="0"/>
        <w:adjustRightInd w:val="0"/>
        <w:spacing w:after="60" w:line="276" w:lineRule="auto"/>
        <w:jc w:val="both"/>
        <w:rPr>
          <w:rFonts w:ascii="Arial" w:hAnsi="Arial" w:cs="Arial"/>
          <w:lang w:eastAsia="it-IT"/>
        </w:rPr>
      </w:pPr>
      <w:r w:rsidRPr="00E50F73">
        <w:rPr>
          <w:rFonts w:ascii="Arial" w:hAnsi="Arial" w:cs="Arial"/>
          <w:lang w:eastAsia="it-IT"/>
        </w:rPr>
        <w:t>m</w:t>
      </w:r>
      <w:r w:rsidR="00942157" w:rsidRPr="00E50F73">
        <w:rPr>
          <w:rFonts w:ascii="Arial" w:hAnsi="Arial" w:cs="Arial"/>
          <w:lang w:eastAsia="it-IT"/>
        </w:rPr>
        <w:t>) l’Appaltatore</w:t>
      </w:r>
      <w:r w:rsidR="003276E7" w:rsidRPr="00E50F73">
        <w:rPr>
          <w:rFonts w:ascii="Arial" w:hAnsi="Arial" w:cs="Arial"/>
          <w:lang w:eastAsia="it-IT"/>
        </w:rPr>
        <w:t>, al momento della stipula del presente con</w:t>
      </w:r>
      <w:r w:rsidR="00367293" w:rsidRPr="00E50F73">
        <w:rPr>
          <w:rFonts w:ascii="Arial" w:hAnsi="Arial" w:cs="Arial"/>
          <w:lang w:eastAsia="it-IT"/>
        </w:rPr>
        <w:t>tratto</w:t>
      </w:r>
      <w:r w:rsidR="003276E7" w:rsidRPr="00E50F73">
        <w:rPr>
          <w:rFonts w:ascii="Arial" w:hAnsi="Arial" w:cs="Arial"/>
          <w:lang w:eastAsia="it-IT"/>
        </w:rPr>
        <w:t xml:space="preserve"> e per tutta la </w:t>
      </w:r>
      <w:r w:rsidR="00942157" w:rsidRPr="00E50F73">
        <w:rPr>
          <w:rFonts w:ascii="Arial" w:hAnsi="Arial" w:cs="Arial"/>
          <w:lang w:eastAsia="it-IT"/>
        </w:rPr>
        <w:t xml:space="preserve">sua </w:t>
      </w:r>
      <w:r w:rsidR="003276E7" w:rsidRPr="00E50F73">
        <w:rPr>
          <w:rFonts w:ascii="Arial" w:hAnsi="Arial" w:cs="Arial"/>
          <w:lang w:eastAsia="it-IT"/>
        </w:rPr>
        <w:t>durata</w:t>
      </w:r>
      <w:r w:rsidR="00942157" w:rsidRPr="00E50F73">
        <w:rPr>
          <w:rFonts w:ascii="Arial" w:hAnsi="Arial" w:cs="Arial"/>
          <w:lang w:eastAsia="it-IT"/>
        </w:rPr>
        <w:t xml:space="preserve">, </w:t>
      </w:r>
      <w:r w:rsidR="003276E7" w:rsidRPr="00E50F73">
        <w:rPr>
          <w:rFonts w:ascii="Arial" w:hAnsi="Arial" w:cs="Arial"/>
          <w:lang w:eastAsia="it-IT"/>
        </w:rPr>
        <w:t>si impegna, per quanto di competenza, ad essere in possesso di tutte le autorizzazioni, permessi e licenze necessarie o comunque opportune in relazione allo svolgimento della propria attività di impresa;</w:t>
      </w:r>
    </w:p>
    <w:p w14:paraId="447D41CB" w14:textId="11BE7F4F" w:rsidR="003276E7" w:rsidRPr="00E50F73" w:rsidRDefault="00BE7725" w:rsidP="005A10B8">
      <w:pPr>
        <w:autoSpaceDE w:val="0"/>
        <w:autoSpaceDN w:val="0"/>
        <w:adjustRightInd w:val="0"/>
        <w:spacing w:after="60" w:line="276" w:lineRule="auto"/>
        <w:jc w:val="both"/>
        <w:rPr>
          <w:rFonts w:ascii="Arial" w:hAnsi="Arial" w:cs="Arial"/>
          <w:lang w:eastAsia="it-IT"/>
        </w:rPr>
      </w:pPr>
      <w:r w:rsidRPr="00E50F73">
        <w:rPr>
          <w:rFonts w:ascii="Arial" w:hAnsi="Arial" w:cs="Arial"/>
          <w:lang w:eastAsia="it-IT"/>
        </w:rPr>
        <w:t>n</w:t>
      </w:r>
      <w:r w:rsidR="00942157" w:rsidRPr="00E50F73">
        <w:rPr>
          <w:rFonts w:ascii="Arial" w:hAnsi="Arial" w:cs="Arial"/>
          <w:lang w:eastAsia="it-IT"/>
        </w:rPr>
        <w:t xml:space="preserve">) </w:t>
      </w:r>
      <w:r w:rsidR="003276E7" w:rsidRPr="00E50F73">
        <w:rPr>
          <w:rFonts w:ascii="Arial" w:hAnsi="Arial" w:cs="Arial"/>
          <w:lang w:eastAsia="it-IT"/>
        </w:rPr>
        <w:t>la sottoscrizione del presente con</w:t>
      </w:r>
      <w:r w:rsidR="00367293" w:rsidRPr="00E50F73">
        <w:rPr>
          <w:rFonts w:ascii="Arial" w:hAnsi="Arial" w:cs="Arial"/>
          <w:lang w:eastAsia="it-IT"/>
        </w:rPr>
        <w:t>tratto</w:t>
      </w:r>
      <w:r w:rsidR="003276E7" w:rsidRPr="00E50F73">
        <w:rPr>
          <w:rFonts w:ascii="Arial" w:hAnsi="Arial" w:cs="Arial"/>
          <w:lang w:eastAsia="it-IT"/>
        </w:rPr>
        <w:t xml:space="preserve"> e di ogni altro atto o contratto ad essa collegato, e l’adempimento delle obbligazioni da essi derivanti non sono in contrasto con obbligazioni contrattuali in essere, leggi o con atti aventi forza di legge che siano comunque vincolanti per </w:t>
      </w:r>
      <w:r w:rsidR="00942157" w:rsidRPr="00E50F73">
        <w:rPr>
          <w:rFonts w:ascii="Arial" w:hAnsi="Arial" w:cs="Arial"/>
          <w:lang w:eastAsia="it-IT"/>
        </w:rPr>
        <w:t>l’Appaltatore</w:t>
      </w:r>
      <w:r w:rsidR="003276E7" w:rsidRPr="00E50F73">
        <w:rPr>
          <w:rFonts w:ascii="Arial" w:hAnsi="Arial" w:cs="Arial"/>
          <w:lang w:eastAsia="it-IT"/>
        </w:rPr>
        <w:t xml:space="preserve"> o su di ess</w:t>
      </w:r>
      <w:r w:rsidR="00942157" w:rsidRPr="00E50F73">
        <w:rPr>
          <w:rFonts w:ascii="Arial" w:hAnsi="Arial" w:cs="Arial"/>
          <w:lang w:eastAsia="it-IT"/>
        </w:rPr>
        <w:t>o</w:t>
      </w:r>
      <w:r w:rsidR="003276E7" w:rsidRPr="00E50F73">
        <w:rPr>
          <w:rFonts w:ascii="Arial" w:hAnsi="Arial" w:cs="Arial"/>
          <w:lang w:eastAsia="it-IT"/>
        </w:rPr>
        <w:t xml:space="preserve"> destinati a produrre effetti nonché con eventuali provvedimenti giudiziari, amministrativi o arbitrali cui </w:t>
      </w:r>
      <w:r w:rsidR="00942157" w:rsidRPr="00E50F73">
        <w:rPr>
          <w:rFonts w:ascii="Arial" w:hAnsi="Arial" w:cs="Arial"/>
          <w:lang w:eastAsia="it-IT"/>
        </w:rPr>
        <w:t>lo stesso</w:t>
      </w:r>
      <w:r w:rsidR="003276E7" w:rsidRPr="00E50F73">
        <w:rPr>
          <w:rFonts w:ascii="Arial" w:hAnsi="Arial" w:cs="Arial"/>
          <w:lang w:eastAsia="it-IT"/>
        </w:rPr>
        <w:t xml:space="preserve"> sia soggett</w:t>
      </w:r>
      <w:r w:rsidR="00942157" w:rsidRPr="00E50F73">
        <w:rPr>
          <w:rFonts w:ascii="Arial" w:hAnsi="Arial" w:cs="Arial"/>
          <w:lang w:eastAsia="it-IT"/>
        </w:rPr>
        <w:t>o</w:t>
      </w:r>
      <w:r w:rsidR="003276E7" w:rsidRPr="00E50F73">
        <w:rPr>
          <w:rFonts w:ascii="Arial" w:hAnsi="Arial" w:cs="Arial"/>
          <w:lang w:eastAsia="it-IT"/>
        </w:rPr>
        <w:t>;</w:t>
      </w:r>
    </w:p>
    <w:p w14:paraId="1451EBF4" w14:textId="6CFC0FEE" w:rsidR="003276E7" w:rsidRPr="003276E7" w:rsidRDefault="00BE7725" w:rsidP="005A10B8">
      <w:pPr>
        <w:autoSpaceDE w:val="0"/>
        <w:autoSpaceDN w:val="0"/>
        <w:adjustRightInd w:val="0"/>
        <w:spacing w:after="60" w:line="276" w:lineRule="auto"/>
        <w:jc w:val="both"/>
        <w:rPr>
          <w:rFonts w:ascii="Arial" w:hAnsi="Arial" w:cs="Arial"/>
        </w:rPr>
      </w:pPr>
      <w:r w:rsidRPr="00E50F73">
        <w:rPr>
          <w:rFonts w:ascii="Arial" w:hAnsi="Arial" w:cs="Arial"/>
        </w:rPr>
        <w:t>o</w:t>
      </w:r>
      <w:r w:rsidR="00942157" w:rsidRPr="00E50F73">
        <w:rPr>
          <w:rFonts w:ascii="Arial" w:hAnsi="Arial" w:cs="Arial"/>
        </w:rPr>
        <w:t xml:space="preserve">) </w:t>
      </w:r>
      <w:r w:rsidR="003276E7" w:rsidRPr="00E50F73">
        <w:rPr>
          <w:rFonts w:ascii="Arial" w:hAnsi="Arial" w:cs="Arial"/>
        </w:rPr>
        <w:t>con il presente atto le Parti intendono disciplinare i reciproci rapporti e prestazioni derivanti dal</w:t>
      </w:r>
      <w:r w:rsidR="00942157" w:rsidRPr="00E50F73">
        <w:rPr>
          <w:rFonts w:ascii="Arial" w:hAnsi="Arial" w:cs="Arial"/>
        </w:rPr>
        <w:t xml:space="preserve"> contratto d’appalto</w:t>
      </w:r>
      <w:r w:rsidR="003276E7" w:rsidRPr="00E50F73">
        <w:rPr>
          <w:rFonts w:ascii="Arial" w:hAnsi="Arial" w:cs="Arial"/>
        </w:rPr>
        <w:t xml:space="preserve"> per tutta la sua durata;</w:t>
      </w:r>
    </w:p>
    <w:p w14:paraId="66B52D17" w14:textId="3E67B975" w:rsidR="008B6895" w:rsidRPr="008B6895" w:rsidRDefault="008B6895" w:rsidP="005A10B8">
      <w:pPr>
        <w:pStyle w:val="Default"/>
        <w:spacing w:after="6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8B6895">
        <w:rPr>
          <w:rFonts w:ascii="Arial" w:hAnsi="Arial" w:cs="Arial"/>
          <w:b/>
          <w:bCs/>
          <w:sz w:val="22"/>
          <w:szCs w:val="22"/>
        </w:rPr>
        <w:t>TUTTO CIÒ PREMESSO</w:t>
      </w:r>
    </w:p>
    <w:p w14:paraId="467DEF2A" w14:textId="77777777" w:rsidR="00DF7A84" w:rsidRDefault="008B6895" w:rsidP="005A10B8">
      <w:pPr>
        <w:autoSpaceDE w:val="0"/>
        <w:autoSpaceDN w:val="0"/>
        <w:adjustRightInd w:val="0"/>
        <w:spacing w:after="60" w:line="276" w:lineRule="auto"/>
        <w:jc w:val="both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>le Parti</w:t>
      </w:r>
      <w:r w:rsidRPr="002E7883">
        <w:rPr>
          <w:rFonts w:ascii="Arial" w:hAnsi="Arial" w:cs="Arial"/>
          <w:color w:val="000000"/>
          <w:kern w:val="0"/>
        </w:rPr>
        <w:t xml:space="preserve">, come sopra </w:t>
      </w:r>
      <w:r>
        <w:rPr>
          <w:rFonts w:ascii="Arial" w:hAnsi="Arial" w:cs="Arial"/>
          <w:color w:val="000000"/>
          <w:kern w:val="0"/>
        </w:rPr>
        <w:t>individuate e rappresentate</w:t>
      </w:r>
      <w:r w:rsidRPr="002E7883">
        <w:rPr>
          <w:rFonts w:ascii="Arial" w:hAnsi="Arial" w:cs="Arial"/>
          <w:color w:val="000000"/>
          <w:kern w:val="0"/>
        </w:rPr>
        <w:t xml:space="preserve">, mentre confermano e ratificano la precedente narrativa, che dichiarano parte integrante e sostanziale del presente contratto, </w:t>
      </w:r>
    </w:p>
    <w:p w14:paraId="35B9877F" w14:textId="77777777" w:rsidR="00DF7A84" w:rsidRPr="00DF7A84" w:rsidRDefault="00DF7A84" w:rsidP="005A10B8">
      <w:pPr>
        <w:autoSpaceDE w:val="0"/>
        <w:autoSpaceDN w:val="0"/>
        <w:adjustRightInd w:val="0"/>
        <w:spacing w:after="60" w:line="276" w:lineRule="auto"/>
        <w:jc w:val="center"/>
        <w:rPr>
          <w:rFonts w:ascii="Arial" w:hAnsi="Arial" w:cs="Arial"/>
          <w:b/>
          <w:bCs/>
          <w:color w:val="000000"/>
          <w:kern w:val="0"/>
        </w:rPr>
      </w:pPr>
      <w:r w:rsidRPr="00DF7A84">
        <w:rPr>
          <w:rFonts w:ascii="Arial" w:hAnsi="Arial" w:cs="Arial"/>
          <w:b/>
          <w:bCs/>
          <w:color w:val="000000"/>
          <w:kern w:val="0"/>
        </w:rPr>
        <w:t>CONVENGONO E STABILISCONO</w:t>
      </w:r>
    </w:p>
    <w:p w14:paraId="4F8FC9AF" w14:textId="71611D9A" w:rsidR="008B6895" w:rsidRPr="002E7883" w:rsidRDefault="008B6895" w:rsidP="005A10B8">
      <w:pPr>
        <w:autoSpaceDE w:val="0"/>
        <w:autoSpaceDN w:val="0"/>
        <w:adjustRightInd w:val="0"/>
        <w:spacing w:after="60" w:line="276" w:lineRule="auto"/>
        <w:jc w:val="both"/>
        <w:rPr>
          <w:rFonts w:ascii="Arial" w:hAnsi="Arial" w:cs="Arial"/>
          <w:color w:val="000000"/>
          <w:kern w:val="0"/>
        </w:rPr>
      </w:pPr>
      <w:r w:rsidRPr="002E7883">
        <w:rPr>
          <w:rFonts w:ascii="Arial" w:hAnsi="Arial" w:cs="Arial"/>
          <w:color w:val="000000"/>
          <w:kern w:val="0"/>
        </w:rPr>
        <w:t>quanto segue:</w:t>
      </w:r>
    </w:p>
    <w:p w14:paraId="36A18507" w14:textId="7C7BD872" w:rsidR="002C724E" w:rsidRPr="00802BAC" w:rsidRDefault="008B395B" w:rsidP="005A10B8">
      <w:pPr>
        <w:pStyle w:val="Default"/>
        <w:spacing w:after="6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02BAC">
        <w:rPr>
          <w:rFonts w:ascii="Arial" w:hAnsi="Arial" w:cs="Arial"/>
          <w:b/>
          <w:bCs/>
          <w:sz w:val="22"/>
          <w:szCs w:val="22"/>
        </w:rPr>
        <w:t>ARTICOLO 1</w:t>
      </w:r>
      <w:r w:rsidR="00D65BCD" w:rsidRPr="00802BAC">
        <w:rPr>
          <w:rFonts w:ascii="Arial" w:hAnsi="Arial" w:cs="Arial"/>
          <w:b/>
          <w:bCs/>
          <w:sz w:val="22"/>
          <w:szCs w:val="22"/>
        </w:rPr>
        <w:t xml:space="preserve"> – DOCUMENTI </w:t>
      </w:r>
      <w:proofErr w:type="gramStart"/>
      <w:r w:rsidR="00D65BCD" w:rsidRPr="00802BAC">
        <w:rPr>
          <w:rFonts w:ascii="Arial" w:hAnsi="Arial" w:cs="Arial"/>
          <w:b/>
          <w:bCs/>
          <w:sz w:val="22"/>
          <w:szCs w:val="22"/>
        </w:rPr>
        <w:t>CONTRATTUALI</w:t>
      </w:r>
      <w:r w:rsidR="00802BAC">
        <w:rPr>
          <w:rFonts w:ascii="Arial" w:hAnsi="Arial" w:cs="Arial"/>
          <w:b/>
          <w:bCs/>
          <w:sz w:val="22"/>
          <w:szCs w:val="22"/>
        </w:rPr>
        <w:t xml:space="preserve">  E</w:t>
      </w:r>
      <w:proofErr w:type="gramEnd"/>
      <w:r w:rsidR="00802BAC">
        <w:rPr>
          <w:rFonts w:ascii="Arial" w:hAnsi="Arial" w:cs="Arial"/>
          <w:b/>
          <w:bCs/>
          <w:sz w:val="22"/>
          <w:szCs w:val="22"/>
        </w:rPr>
        <w:t xml:space="preserve"> NORME APPLICABILI</w:t>
      </w:r>
    </w:p>
    <w:p w14:paraId="74BE5054" w14:textId="4F68E0BE" w:rsidR="00D65BCD" w:rsidRPr="00D65BCD" w:rsidRDefault="00802BAC" w:rsidP="005A10B8">
      <w:pPr>
        <w:adjustRightInd w:val="0"/>
        <w:spacing w:after="0" w:line="276" w:lineRule="auto"/>
        <w:jc w:val="both"/>
        <w:rPr>
          <w:rFonts w:ascii="Arial" w:hAnsi="Arial" w:cs="Arial"/>
          <w:color w:val="000000"/>
          <w:kern w:val="0"/>
        </w:rPr>
      </w:pPr>
      <w:r w:rsidRPr="00802BAC">
        <w:rPr>
          <w:rFonts w:ascii="Arial" w:hAnsi="Arial" w:cs="Arial"/>
          <w:b/>
          <w:bCs/>
          <w:color w:val="000000"/>
          <w:kern w:val="0"/>
        </w:rPr>
        <w:t>1.1</w:t>
      </w:r>
      <w:r>
        <w:rPr>
          <w:rFonts w:ascii="Arial" w:hAnsi="Arial" w:cs="Arial"/>
          <w:color w:val="000000"/>
          <w:kern w:val="0"/>
        </w:rPr>
        <w:t xml:space="preserve"> </w:t>
      </w:r>
      <w:r w:rsidR="00D65BCD" w:rsidRPr="00D65BCD">
        <w:rPr>
          <w:rFonts w:ascii="Arial" w:hAnsi="Arial" w:cs="Arial"/>
          <w:color w:val="000000"/>
          <w:kern w:val="0"/>
        </w:rPr>
        <w:t xml:space="preserve">Fanno parte integrante e sostanziale del </w:t>
      </w:r>
      <w:r>
        <w:rPr>
          <w:rFonts w:ascii="Arial" w:hAnsi="Arial" w:cs="Arial"/>
          <w:color w:val="000000"/>
          <w:kern w:val="0"/>
        </w:rPr>
        <w:t>c</w:t>
      </w:r>
      <w:r w:rsidR="00D65BCD" w:rsidRPr="00D65BCD">
        <w:rPr>
          <w:rFonts w:ascii="Arial" w:hAnsi="Arial" w:cs="Arial"/>
          <w:color w:val="000000"/>
          <w:kern w:val="0"/>
        </w:rPr>
        <w:t>ontratto, ancorché non materialmente allegati:</w:t>
      </w:r>
    </w:p>
    <w:p w14:paraId="441C9170" w14:textId="043EE379" w:rsidR="00D65BCD" w:rsidRPr="00D65BCD" w:rsidRDefault="00D65BCD" w:rsidP="005A10B8">
      <w:pPr>
        <w:adjustRightInd w:val="0"/>
        <w:spacing w:after="0" w:line="276" w:lineRule="auto"/>
        <w:jc w:val="both"/>
        <w:rPr>
          <w:rFonts w:ascii="Arial" w:hAnsi="Arial" w:cs="Arial"/>
          <w:color w:val="000000"/>
          <w:kern w:val="0"/>
        </w:rPr>
      </w:pPr>
      <w:r w:rsidRPr="00D65BCD">
        <w:rPr>
          <w:rFonts w:ascii="Arial" w:hAnsi="Arial" w:cs="Arial"/>
          <w:color w:val="000000"/>
          <w:kern w:val="0"/>
        </w:rPr>
        <w:t xml:space="preserve">a) il </w:t>
      </w:r>
      <w:r w:rsidR="00AD699D">
        <w:rPr>
          <w:rFonts w:ascii="Arial" w:hAnsi="Arial" w:cs="Arial"/>
          <w:color w:val="000000"/>
          <w:kern w:val="0"/>
        </w:rPr>
        <w:t>p</w:t>
      </w:r>
      <w:r w:rsidRPr="00D65BCD">
        <w:rPr>
          <w:rFonts w:ascii="Arial" w:hAnsi="Arial" w:cs="Arial"/>
          <w:color w:val="000000"/>
          <w:kern w:val="0"/>
        </w:rPr>
        <w:t xml:space="preserve">rogetto </w:t>
      </w:r>
      <w:r w:rsidR="00AD699D">
        <w:rPr>
          <w:rFonts w:ascii="Arial" w:hAnsi="Arial" w:cs="Arial"/>
          <w:color w:val="000000"/>
          <w:kern w:val="0"/>
        </w:rPr>
        <w:t>e</w:t>
      </w:r>
      <w:r w:rsidRPr="00D65BCD">
        <w:rPr>
          <w:rFonts w:ascii="Arial" w:hAnsi="Arial" w:cs="Arial"/>
          <w:color w:val="000000"/>
          <w:kern w:val="0"/>
        </w:rPr>
        <w:t>secutivo e in particolare;</w:t>
      </w:r>
    </w:p>
    <w:p w14:paraId="17045752" w14:textId="2922E10E" w:rsidR="00D65BCD" w:rsidRPr="00D65BCD" w:rsidRDefault="00D65BCD" w:rsidP="005A10B8">
      <w:pPr>
        <w:autoSpaceDE w:val="0"/>
        <w:autoSpaceDN w:val="0"/>
        <w:spacing w:after="0" w:line="276" w:lineRule="auto"/>
        <w:jc w:val="both"/>
        <w:rPr>
          <w:rFonts w:ascii="Arial" w:hAnsi="Arial" w:cs="Arial"/>
          <w:color w:val="000000"/>
          <w:kern w:val="0"/>
        </w:rPr>
      </w:pPr>
      <w:r w:rsidRPr="00D65BCD">
        <w:rPr>
          <w:rFonts w:ascii="Arial" w:hAnsi="Arial" w:cs="Arial"/>
          <w:color w:val="000000"/>
          <w:kern w:val="0"/>
        </w:rPr>
        <w:t>- elaborati grafici progettuali, ivi compresi i particolari costruttivi, i progetti delle strutture e degli impianti, le relative relazioni di calcolo;</w:t>
      </w:r>
    </w:p>
    <w:p w14:paraId="1C96B244" w14:textId="77777777" w:rsidR="00D65BCD" w:rsidRDefault="00D65BCD" w:rsidP="005A10B8">
      <w:pPr>
        <w:autoSpaceDE w:val="0"/>
        <w:autoSpaceDN w:val="0"/>
        <w:spacing w:after="0" w:line="276" w:lineRule="auto"/>
        <w:jc w:val="both"/>
        <w:rPr>
          <w:rFonts w:ascii="Arial" w:hAnsi="Arial" w:cs="Arial"/>
          <w:color w:val="000000"/>
          <w:kern w:val="0"/>
        </w:rPr>
      </w:pPr>
      <w:r w:rsidRPr="00D65BCD">
        <w:rPr>
          <w:rFonts w:ascii="Arial" w:hAnsi="Arial" w:cs="Arial"/>
          <w:color w:val="000000"/>
          <w:kern w:val="0"/>
        </w:rPr>
        <w:t>- specifiche tecniche e relazioni tecniche di progetto;</w:t>
      </w:r>
    </w:p>
    <w:p w14:paraId="2A7A60BD" w14:textId="1526B88F" w:rsidR="00802BAC" w:rsidRPr="00D65BCD" w:rsidRDefault="00802BAC" w:rsidP="005A10B8">
      <w:pPr>
        <w:autoSpaceDE w:val="0"/>
        <w:autoSpaceDN w:val="0"/>
        <w:spacing w:after="0" w:line="276" w:lineRule="auto"/>
        <w:jc w:val="both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>- Capitolato speciale d’appalto e i suoi allegati;</w:t>
      </w:r>
    </w:p>
    <w:p w14:paraId="5C41AD7F" w14:textId="5B97F21C" w:rsidR="00D65BCD" w:rsidRPr="00D65BCD" w:rsidRDefault="00D65BCD" w:rsidP="005A10B8">
      <w:pPr>
        <w:autoSpaceDE w:val="0"/>
        <w:autoSpaceDN w:val="0"/>
        <w:spacing w:after="0" w:line="276" w:lineRule="auto"/>
        <w:jc w:val="both"/>
        <w:rPr>
          <w:rFonts w:ascii="Arial" w:hAnsi="Arial" w:cs="Arial"/>
          <w:color w:val="000000"/>
          <w:kern w:val="0"/>
        </w:rPr>
      </w:pPr>
      <w:r w:rsidRPr="00D65BCD">
        <w:rPr>
          <w:rFonts w:ascii="Arial" w:hAnsi="Arial" w:cs="Arial"/>
          <w:color w:val="000000"/>
          <w:kern w:val="0"/>
        </w:rPr>
        <w:t xml:space="preserve">- </w:t>
      </w:r>
      <w:r w:rsidR="00AD699D">
        <w:rPr>
          <w:rFonts w:ascii="Arial" w:hAnsi="Arial" w:cs="Arial"/>
          <w:color w:val="000000"/>
          <w:kern w:val="0"/>
        </w:rPr>
        <w:t>R</w:t>
      </w:r>
      <w:r w:rsidRPr="00D65BCD">
        <w:rPr>
          <w:rFonts w:ascii="Arial" w:hAnsi="Arial" w:cs="Arial"/>
          <w:color w:val="000000"/>
          <w:kern w:val="0"/>
        </w:rPr>
        <w:t>elazione tecnica di applicazione dei C.A.M.;</w:t>
      </w:r>
    </w:p>
    <w:p w14:paraId="5EA9D653" w14:textId="77777777" w:rsidR="00D65BCD" w:rsidRPr="00D65BCD" w:rsidRDefault="00D65BCD" w:rsidP="005A10B8">
      <w:pPr>
        <w:autoSpaceDE w:val="0"/>
        <w:autoSpaceDN w:val="0"/>
        <w:spacing w:after="0" w:line="276" w:lineRule="auto"/>
        <w:jc w:val="both"/>
        <w:rPr>
          <w:rFonts w:ascii="Arial" w:hAnsi="Arial" w:cs="Arial"/>
          <w:color w:val="000000"/>
          <w:kern w:val="0"/>
        </w:rPr>
      </w:pPr>
      <w:r w:rsidRPr="00D65BCD">
        <w:rPr>
          <w:rFonts w:ascii="Arial" w:hAnsi="Arial" w:cs="Arial"/>
          <w:color w:val="000000"/>
          <w:kern w:val="0"/>
        </w:rPr>
        <w:t>- l’elenco dei prezzi unitari e l’analisi prezzi;</w:t>
      </w:r>
    </w:p>
    <w:p w14:paraId="34900B4A" w14:textId="77777777" w:rsidR="00D65BCD" w:rsidRPr="00D65BCD" w:rsidRDefault="00D65BCD" w:rsidP="005A10B8">
      <w:pPr>
        <w:autoSpaceDE w:val="0"/>
        <w:autoSpaceDN w:val="0"/>
        <w:spacing w:after="0" w:line="276" w:lineRule="auto"/>
        <w:jc w:val="both"/>
        <w:rPr>
          <w:rFonts w:ascii="Arial" w:hAnsi="Arial" w:cs="Arial"/>
          <w:color w:val="000000"/>
          <w:kern w:val="0"/>
        </w:rPr>
      </w:pPr>
      <w:r w:rsidRPr="00D65BCD">
        <w:rPr>
          <w:rFonts w:ascii="Arial" w:hAnsi="Arial" w:cs="Arial"/>
          <w:color w:val="000000"/>
          <w:kern w:val="0"/>
        </w:rPr>
        <w:t xml:space="preserve">- il piano di sicurezza e di coordinamento art. 100 del </w:t>
      </w:r>
      <w:proofErr w:type="gramStart"/>
      <w:r w:rsidRPr="00D65BCD">
        <w:rPr>
          <w:rFonts w:ascii="Arial" w:hAnsi="Arial" w:cs="Arial"/>
          <w:color w:val="000000"/>
          <w:kern w:val="0"/>
        </w:rPr>
        <w:t>D .Lgs</w:t>
      </w:r>
      <w:proofErr w:type="gramEnd"/>
      <w:r w:rsidRPr="00D65BCD">
        <w:rPr>
          <w:rFonts w:ascii="Arial" w:hAnsi="Arial" w:cs="Arial"/>
          <w:color w:val="000000"/>
          <w:kern w:val="0"/>
        </w:rPr>
        <w:t>. n. 81/2008;</w:t>
      </w:r>
    </w:p>
    <w:p w14:paraId="150DE742" w14:textId="62F4BDDF" w:rsidR="00D65BCD" w:rsidRPr="00D65BCD" w:rsidRDefault="00D65BCD" w:rsidP="005A10B8">
      <w:pPr>
        <w:autoSpaceDE w:val="0"/>
        <w:autoSpaceDN w:val="0"/>
        <w:spacing w:after="0" w:line="276" w:lineRule="auto"/>
        <w:jc w:val="both"/>
        <w:rPr>
          <w:rFonts w:ascii="Arial" w:hAnsi="Arial" w:cs="Arial"/>
          <w:color w:val="000000"/>
          <w:kern w:val="0"/>
        </w:rPr>
      </w:pPr>
      <w:r w:rsidRPr="00D65BCD">
        <w:rPr>
          <w:rFonts w:ascii="Arial" w:hAnsi="Arial" w:cs="Arial"/>
          <w:color w:val="000000"/>
          <w:kern w:val="0"/>
        </w:rPr>
        <w:t>- computo metrico estimativo</w:t>
      </w:r>
    </w:p>
    <w:p w14:paraId="516D8C7E" w14:textId="77777777" w:rsidR="00D65BCD" w:rsidRPr="00D65BCD" w:rsidRDefault="00D65BCD" w:rsidP="005A10B8">
      <w:pPr>
        <w:autoSpaceDE w:val="0"/>
        <w:autoSpaceDN w:val="0"/>
        <w:spacing w:after="0" w:line="276" w:lineRule="auto"/>
        <w:jc w:val="both"/>
        <w:rPr>
          <w:rFonts w:ascii="Arial" w:hAnsi="Arial" w:cs="Arial"/>
          <w:color w:val="000000"/>
          <w:kern w:val="0"/>
        </w:rPr>
      </w:pPr>
      <w:r w:rsidRPr="00D65BCD">
        <w:rPr>
          <w:rFonts w:ascii="Arial" w:hAnsi="Arial" w:cs="Arial"/>
          <w:color w:val="000000"/>
          <w:kern w:val="0"/>
        </w:rPr>
        <w:t>- computo metrico estimativo delle opere relative alla sicurezza non soggette a ribasso;</w:t>
      </w:r>
    </w:p>
    <w:p w14:paraId="72B39C7B" w14:textId="622505AD" w:rsidR="00D65BCD" w:rsidRPr="00D65BCD" w:rsidRDefault="00D65BCD" w:rsidP="005A10B8">
      <w:pPr>
        <w:autoSpaceDE w:val="0"/>
        <w:autoSpaceDN w:val="0"/>
        <w:spacing w:after="0" w:line="276" w:lineRule="auto"/>
        <w:jc w:val="both"/>
        <w:rPr>
          <w:rFonts w:ascii="Arial" w:hAnsi="Arial" w:cs="Arial"/>
          <w:color w:val="000000"/>
          <w:kern w:val="0"/>
        </w:rPr>
      </w:pPr>
      <w:r w:rsidRPr="00D65BCD">
        <w:rPr>
          <w:rFonts w:ascii="Arial" w:hAnsi="Arial" w:cs="Arial"/>
          <w:color w:val="000000"/>
          <w:kern w:val="0"/>
        </w:rPr>
        <w:lastRenderedPageBreak/>
        <w:t xml:space="preserve">- il cronoprogramma </w:t>
      </w:r>
    </w:p>
    <w:p w14:paraId="6F870B4C" w14:textId="5EBA2347" w:rsidR="00D65BCD" w:rsidRPr="00D65BCD" w:rsidRDefault="00D65BCD" w:rsidP="005A10B8">
      <w:pPr>
        <w:autoSpaceDE w:val="0"/>
        <w:autoSpaceDN w:val="0"/>
        <w:spacing w:after="0" w:line="276" w:lineRule="auto"/>
        <w:jc w:val="both"/>
        <w:rPr>
          <w:rFonts w:ascii="Arial" w:hAnsi="Arial" w:cs="Arial"/>
          <w:color w:val="000000"/>
          <w:kern w:val="0"/>
        </w:rPr>
      </w:pPr>
      <w:r w:rsidRPr="00D65BCD">
        <w:rPr>
          <w:rFonts w:ascii="Arial" w:hAnsi="Arial" w:cs="Arial"/>
          <w:color w:val="000000"/>
          <w:kern w:val="0"/>
        </w:rPr>
        <w:t xml:space="preserve">- il Piano di </w:t>
      </w:r>
      <w:r w:rsidR="00AD699D">
        <w:rPr>
          <w:rFonts w:ascii="Arial" w:hAnsi="Arial" w:cs="Arial"/>
          <w:color w:val="000000"/>
          <w:kern w:val="0"/>
        </w:rPr>
        <w:t>m</w:t>
      </w:r>
      <w:r w:rsidRPr="00D65BCD">
        <w:rPr>
          <w:rFonts w:ascii="Arial" w:hAnsi="Arial" w:cs="Arial"/>
          <w:color w:val="000000"/>
          <w:kern w:val="0"/>
        </w:rPr>
        <w:t>anutenzione dell’</w:t>
      </w:r>
      <w:r w:rsidR="00AD699D">
        <w:rPr>
          <w:rFonts w:ascii="Arial" w:hAnsi="Arial" w:cs="Arial"/>
          <w:color w:val="000000"/>
          <w:kern w:val="0"/>
        </w:rPr>
        <w:t>o</w:t>
      </w:r>
      <w:r w:rsidRPr="00D65BCD">
        <w:rPr>
          <w:rFonts w:ascii="Arial" w:hAnsi="Arial" w:cs="Arial"/>
          <w:color w:val="000000"/>
          <w:kern w:val="0"/>
        </w:rPr>
        <w:t>pera e delle sue parti;</w:t>
      </w:r>
    </w:p>
    <w:p w14:paraId="2AC9631D" w14:textId="77777777" w:rsidR="00D65BCD" w:rsidRPr="00D65BCD" w:rsidRDefault="00D65BCD" w:rsidP="005A10B8">
      <w:pPr>
        <w:spacing w:after="0" w:line="276" w:lineRule="auto"/>
        <w:jc w:val="both"/>
        <w:rPr>
          <w:rFonts w:ascii="Arial" w:hAnsi="Arial" w:cs="Arial"/>
          <w:color w:val="000000"/>
          <w:kern w:val="0"/>
        </w:rPr>
      </w:pPr>
      <w:r w:rsidRPr="00D65BCD">
        <w:rPr>
          <w:rFonts w:ascii="Arial" w:hAnsi="Arial" w:cs="Arial"/>
          <w:color w:val="000000"/>
          <w:kern w:val="0"/>
        </w:rPr>
        <w:t>- il fascicolo dell’opera conforme all’art. 91, c. 1, lettera b), del D. Lgs. n. 81/2008;</w:t>
      </w:r>
    </w:p>
    <w:p w14:paraId="0AEC16CC" w14:textId="6A07E505" w:rsidR="00D65BCD" w:rsidRPr="00D65BCD" w:rsidRDefault="00D65BCD" w:rsidP="005A10B8">
      <w:pPr>
        <w:adjustRightInd w:val="0"/>
        <w:spacing w:after="0" w:line="276" w:lineRule="auto"/>
        <w:jc w:val="both"/>
        <w:rPr>
          <w:rFonts w:ascii="Arial" w:hAnsi="Arial" w:cs="Arial"/>
          <w:color w:val="000000"/>
          <w:kern w:val="0"/>
        </w:rPr>
      </w:pPr>
      <w:r w:rsidRPr="00D65BCD">
        <w:rPr>
          <w:rFonts w:ascii="Arial" w:hAnsi="Arial" w:cs="Arial"/>
          <w:color w:val="000000"/>
          <w:kern w:val="0"/>
        </w:rPr>
        <w:t>b) l'</w:t>
      </w:r>
      <w:r w:rsidR="00AD699D">
        <w:rPr>
          <w:rFonts w:ascii="Arial" w:hAnsi="Arial" w:cs="Arial"/>
          <w:color w:val="000000"/>
          <w:kern w:val="0"/>
        </w:rPr>
        <w:t>o</w:t>
      </w:r>
      <w:r w:rsidRPr="00D65BCD">
        <w:rPr>
          <w:rFonts w:ascii="Arial" w:hAnsi="Arial" w:cs="Arial"/>
          <w:color w:val="000000"/>
          <w:kern w:val="0"/>
        </w:rPr>
        <w:t>fferta</w:t>
      </w:r>
      <w:r w:rsidR="00AD699D">
        <w:rPr>
          <w:rFonts w:ascii="Arial" w:hAnsi="Arial" w:cs="Arial"/>
          <w:color w:val="000000"/>
          <w:kern w:val="0"/>
        </w:rPr>
        <w:t xml:space="preserve"> presentate in fase di procedura negoziata</w:t>
      </w:r>
      <w:r w:rsidRPr="00D65BCD">
        <w:rPr>
          <w:rFonts w:ascii="Arial" w:hAnsi="Arial" w:cs="Arial"/>
          <w:color w:val="000000"/>
          <w:kern w:val="0"/>
        </w:rPr>
        <w:t>, sia per la componente tecnica che per quella economica, dell’Appaltatore, ivi incluso il programma di esecuzione dei lavori</w:t>
      </w:r>
      <w:r w:rsidR="00E4043D">
        <w:rPr>
          <w:rFonts w:ascii="Arial" w:hAnsi="Arial" w:cs="Arial"/>
          <w:color w:val="000000"/>
          <w:kern w:val="0"/>
        </w:rPr>
        <w:t xml:space="preserve"> ivi previsto</w:t>
      </w:r>
      <w:r w:rsidRPr="00D65BCD">
        <w:rPr>
          <w:rFonts w:ascii="Arial" w:hAnsi="Arial" w:cs="Arial"/>
          <w:color w:val="000000"/>
          <w:kern w:val="0"/>
        </w:rPr>
        <w:t>;</w:t>
      </w:r>
    </w:p>
    <w:p w14:paraId="1E33399F" w14:textId="77777777" w:rsidR="00D65BCD" w:rsidRPr="00D65BCD" w:rsidRDefault="00D65BCD" w:rsidP="005A10B8">
      <w:pPr>
        <w:adjustRightInd w:val="0"/>
        <w:spacing w:after="0" w:line="276" w:lineRule="auto"/>
        <w:jc w:val="both"/>
        <w:rPr>
          <w:rFonts w:ascii="Arial" w:hAnsi="Arial" w:cs="Arial"/>
          <w:color w:val="000000"/>
          <w:kern w:val="0"/>
        </w:rPr>
      </w:pPr>
      <w:bookmarkStart w:id="1" w:name="_Hlk157454904"/>
      <w:r w:rsidRPr="00D65BCD">
        <w:rPr>
          <w:rFonts w:ascii="Arial" w:hAnsi="Arial" w:cs="Arial"/>
          <w:color w:val="000000"/>
          <w:kern w:val="0"/>
        </w:rPr>
        <w:t>c) in caso di R.T.I., il relativo atto costitutivo;</w:t>
      </w:r>
    </w:p>
    <w:p w14:paraId="2E36545E" w14:textId="77777777" w:rsidR="00D65BCD" w:rsidRPr="00D65BCD" w:rsidRDefault="00D65BCD" w:rsidP="005A10B8">
      <w:pPr>
        <w:adjustRightInd w:val="0"/>
        <w:spacing w:after="0" w:line="276" w:lineRule="auto"/>
        <w:jc w:val="both"/>
        <w:rPr>
          <w:rFonts w:ascii="Arial" w:hAnsi="Arial" w:cs="Arial"/>
          <w:color w:val="000000"/>
          <w:kern w:val="0"/>
        </w:rPr>
      </w:pPr>
      <w:r w:rsidRPr="00D65BCD">
        <w:rPr>
          <w:rFonts w:ascii="Arial" w:hAnsi="Arial" w:cs="Arial"/>
          <w:color w:val="000000"/>
          <w:kern w:val="0"/>
        </w:rPr>
        <w:t>d) in caso di avvalimento o contratto di rete, il relativo contratto;</w:t>
      </w:r>
    </w:p>
    <w:p w14:paraId="754F5830" w14:textId="562AA4BB" w:rsidR="00D65BCD" w:rsidRPr="00D65BCD" w:rsidRDefault="00D65BCD" w:rsidP="005A10B8">
      <w:pPr>
        <w:adjustRightInd w:val="0"/>
        <w:spacing w:after="0" w:line="276" w:lineRule="auto"/>
        <w:jc w:val="both"/>
        <w:rPr>
          <w:rFonts w:ascii="Arial" w:hAnsi="Arial" w:cs="Arial"/>
          <w:color w:val="000000"/>
          <w:kern w:val="0"/>
        </w:rPr>
      </w:pPr>
      <w:r w:rsidRPr="00D65BCD">
        <w:rPr>
          <w:rFonts w:ascii="Arial" w:hAnsi="Arial" w:cs="Arial"/>
          <w:color w:val="000000"/>
          <w:kern w:val="0"/>
        </w:rPr>
        <w:t xml:space="preserve">e) le polizze e garanzie </w:t>
      </w:r>
      <w:r w:rsidR="00802BAC">
        <w:rPr>
          <w:rFonts w:ascii="Arial" w:hAnsi="Arial" w:cs="Arial"/>
          <w:color w:val="000000"/>
          <w:kern w:val="0"/>
        </w:rPr>
        <w:t>citate in Premesse</w:t>
      </w:r>
      <w:r w:rsidRPr="00D65BCD">
        <w:rPr>
          <w:rFonts w:ascii="Arial" w:hAnsi="Arial" w:cs="Arial"/>
          <w:color w:val="000000"/>
          <w:kern w:val="0"/>
        </w:rPr>
        <w:t>;</w:t>
      </w:r>
    </w:p>
    <w:bookmarkEnd w:id="1"/>
    <w:p w14:paraId="7FF7128F" w14:textId="77777777" w:rsidR="00D65BCD" w:rsidRPr="00D65BCD" w:rsidRDefault="00D65BCD" w:rsidP="005A10B8">
      <w:pPr>
        <w:adjustRightInd w:val="0"/>
        <w:spacing w:after="0" w:line="276" w:lineRule="auto"/>
        <w:jc w:val="both"/>
        <w:rPr>
          <w:rFonts w:ascii="Arial" w:hAnsi="Arial" w:cs="Arial"/>
          <w:color w:val="000000"/>
          <w:kern w:val="0"/>
        </w:rPr>
      </w:pPr>
      <w:r w:rsidRPr="00D65BCD">
        <w:rPr>
          <w:rFonts w:ascii="Arial" w:hAnsi="Arial" w:cs="Arial"/>
          <w:color w:val="000000"/>
          <w:kern w:val="0"/>
        </w:rPr>
        <w:t>f) il documento “Piano Triennale Prevenzione Corruzione” approvato dal Committente;</w:t>
      </w:r>
    </w:p>
    <w:p w14:paraId="448FF228" w14:textId="6659E898" w:rsidR="00D65BCD" w:rsidRPr="00D65BCD" w:rsidRDefault="00D65BCD" w:rsidP="005A10B8">
      <w:pPr>
        <w:adjustRightInd w:val="0"/>
        <w:spacing w:after="60" w:line="276" w:lineRule="auto"/>
        <w:jc w:val="both"/>
        <w:rPr>
          <w:rFonts w:ascii="Arial" w:hAnsi="Arial" w:cs="Arial"/>
          <w:color w:val="000000"/>
          <w:kern w:val="0"/>
        </w:rPr>
      </w:pPr>
      <w:r w:rsidRPr="00D65BCD">
        <w:rPr>
          <w:rFonts w:ascii="Arial" w:hAnsi="Arial" w:cs="Arial"/>
          <w:color w:val="000000"/>
          <w:kern w:val="0"/>
        </w:rPr>
        <w:t>g) il documento “Contratto di noleggio di opere provvisionali”</w:t>
      </w:r>
      <w:r w:rsidR="00802BAC">
        <w:rPr>
          <w:rFonts w:ascii="Arial" w:hAnsi="Arial" w:cs="Arial"/>
          <w:color w:val="000000"/>
          <w:kern w:val="0"/>
        </w:rPr>
        <w:t xml:space="preserve"> citato in Premesse</w:t>
      </w:r>
      <w:r w:rsidRPr="00D65BCD">
        <w:rPr>
          <w:rFonts w:ascii="Arial" w:hAnsi="Arial" w:cs="Arial"/>
          <w:color w:val="000000"/>
          <w:kern w:val="0"/>
        </w:rPr>
        <w:t>.</w:t>
      </w:r>
    </w:p>
    <w:p w14:paraId="6149CC42" w14:textId="42497FF2" w:rsidR="00D65BCD" w:rsidRPr="00D65BCD" w:rsidRDefault="00802BAC" w:rsidP="005A10B8">
      <w:pPr>
        <w:adjustRightInd w:val="0"/>
        <w:spacing w:after="0" w:line="276" w:lineRule="auto"/>
        <w:jc w:val="both"/>
        <w:rPr>
          <w:rFonts w:ascii="Arial" w:hAnsi="Arial" w:cs="Arial"/>
          <w:color w:val="000000"/>
          <w:kern w:val="0"/>
        </w:rPr>
      </w:pPr>
      <w:r w:rsidRPr="00802BAC">
        <w:rPr>
          <w:rFonts w:ascii="Arial" w:hAnsi="Arial" w:cs="Arial"/>
          <w:b/>
          <w:bCs/>
          <w:color w:val="000000"/>
          <w:kern w:val="0"/>
        </w:rPr>
        <w:t>1.2</w:t>
      </w:r>
      <w:r>
        <w:rPr>
          <w:rFonts w:ascii="Arial" w:hAnsi="Arial" w:cs="Arial"/>
          <w:color w:val="000000"/>
          <w:kern w:val="0"/>
        </w:rPr>
        <w:t xml:space="preserve"> </w:t>
      </w:r>
      <w:r w:rsidR="00D65BCD" w:rsidRPr="00D65BCD">
        <w:rPr>
          <w:rFonts w:ascii="Arial" w:hAnsi="Arial" w:cs="Arial"/>
          <w:color w:val="000000"/>
          <w:kern w:val="0"/>
        </w:rPr>
        <w:t>Sono contrattualmente vincolanti tutte le leggi e le ulteriori norme vigenti in materia di lavori pubblici e in particolare:</w:t>
      </w:r>
    </w:p>
    <w:p w14:paraId="672DF71C" w14:textId="77777777" w:rsidR="00D65BCD" w:rsidRPr="00D65BCD" w:rsidRDefault="00D65BCD" w:rsidP="005A10B8">
      <w:pPr>
        <w:adjustRightInd w:val="0"/>
        <w:spacing w:after="0" w:line="276" w:lineRule="auto"/>
        <w:jc w:val="both"/>
        <w:rPr>
          <w:rFonts w:ascii="Arial" w:hAnsi="Arial" w:cs="Arial"/>
          <w:color w:val="000000"/>
          <w:kern w:val="0"/>
        </w:rPr>
      </w:pPr>
      <w:r w:rsidRPr="00D65BCD">
        <w:rPr>
          <w:rFonts w:ascii="Arial" w:hAnsi="Arial" w:cs="Arial"/>
          <w:color w:val="000000"/>
          <w:kern w:val="0"/>
        </w:rPr>
        <w:t xml:space="preserve">a) il Codice dei contratti pubblici, D. Lgs. n. 36 del 31 marzo 2023 e </w:t>
      </w:r>
      <w:proofErr w:type="spellStart"/>
      <w:r w:rsidRPr="00D65BCD">
        <w:rPr>
          <w:rFonts w:ascii="Arial" w:hAnsi="Arial" w:cs="Arial"/>
          <w:color w:val="000000"/>
          <w:kern w:val="0"/>
        </w:rPr>
        <w:t>s.m.i.</w:t>
      </w:r>
      <w:proofErr w:type="spellEnd"/>
      <w:r w:rsidRPr="00D65BCD">
        <w:rPr>
          <w:rFonts w:ascii="Arial" w:hAnsi="Arial" w:cs="Arial"/>
          <w:color w:val="000000"/>
          <w:kern w:val="0"/>
        </w:rPr>
        <w:t>;</w:t>
      </w:r>
    </w:p>
    <w:p w14:paraId="696DE607" w14:textId="77777777" w:rsidR="00D65BCD" w:rsidRPr="00D65BCD" w:rsidRDefault="00D65BCD" w:rsidP="005A10B8">
      <w:pPr>
        <w:widowControl w:val="0"/>
        <w:autoSpaceDE w:val="0"/>
        <w:autoSpaceDN w:val="0"/>
        <w:spacing w:after="0" w:line="276" w:lineRule="auto"/>
        <w:jc w:val="both"/>
        <w:rPr>
          <w:rFonts w:ascii="Arial" w:hAnsi="Arial" w:cs="Arial"/>
          <w:color w:val="000000"/>
          <w:kern w:val="0"/>
        </w:rPr>
      </w:pPr>
      <w:r w:rsidRPr="00D65BCD">
        <w:rPr>
          <w:rFonts w:ascii="Arial" w:hAnsi="Arial" w:cs="Arial"/>
          <w:color w:val="000000"/>
          <w:kern w:val="0"/>
        </w:rPr>
        <w:t>b) il decreto legislativo n. 81 del 2008, con i relativi allegati;</w:t>
      </w:r>
    </w:p>
    <w:p w14:paraId="381E9A39" w14:textId="77777777" w:rsidR="00D65BCD" w:rsidRPr="00D65BCD" w:rsidRDefault="00D65BCD" w:rsidP="005A10B8">
      <w:pPr>
        <w:widowControl w:val="0"/>
        <w:autoSpaceDE w:val="0"/>
        <w:autoSpaceDN w:val="0"/>
        <w:spacing w:after="60" w:line="276" w:lineRule="auto"/>
        <w:jc w:val="both"/>
        <w:rPr>
          <w:rFonts w:ascii="Arial" w:hAnsi="Arial" w:cs="Arial"/>
          <w:color w:val="000000"/>
          <w:kern w:val="0"/>
        </w:rPr>
      </w:pPr>
      <w:r w:rsidRPr="00D65BCD">
        <w:rPr>
          <w:rFonts w:ascii="Arial" w:hAnsi="Arial" w:cs="Arial"/>
          <w:color w:val="000000"/>
          <w:kern w:val="0"/>
        </w:rPr>
        <w:t xml:space="preserve">c) il </w:t>
      </w:r>
      <w:proofErr w:type="spellStart"/>
      <w:r w:rsidRPr="00D65BCD">
        <w:rPr>
          <w:rFonts w:ascii="Arial" w:hAnsi="Arial" w:cs="Arial"/>
          <w:color w:val="000000"/>
          <w:kern w:val="0"/>
        </w:rPr>
        <w:t>d.m.</w:t>
      </w:r>
      <w:proofErr w:type="spellEnd"/>
      <w:r w:rsidRPr="00D65BCD">
        <w:rPr>
          <w:rFonts w:ascii="Arial" w:hAnsi="Arial" w:cs="Arial"/>
          <w:color w:val="000000"/>
          <w:kern w:val="0"/>
        </w:rPr>
        <w:t xml:space="preserve"> n. 49/2018.</w:t>
      </w:r>
    </w:p>
    <w:p w14:paraId="090F43F8" w14:textId="385C7D85" w:rsidR="00D65BCD" w:rsidRPr="00D65BCD" w:rsidRDefault="00802BAC" w:rsidP="005A10B8">
      <w:pPr>
        <w:widowControl w:val="0"/>
        <w:autoSpaceDE w:val="0"/>
        <w:autoSpaceDN w:val="0"/>
        <w:spacing w:after="0" w:line="276" w:lineRule="auto"/>
        <w:jc w:val="both"/>
        <w:rPr>
          <w:rFonts w:ascii="Arial" w:hAnsi="Arial" w:cs="Arial"/>
          <w:color w:val="000000"/>
          <w:kern w:val="0"/>
        </w:rPr>
      </w:pPr>
      <w:r w:rsidRPr="00802BAC">
        <w:rPr>
          <w:rFonts w:ascii="Arial" w:hAnsi="Arial" w:cs="Arial"/>
          <w:b/>
          <w:bCs/>
          <w:color w:val="000000"/>
          <w:kern w:val="0"/>
        </w:rPr>
        <w:t>1.3</w:t>
      </w:r>
      <w:r>
        <w:rPr>
          <w:rFonts w:ascii="Arial" w:hAnsi="Arial" w:cs="Arial"/>
          <w:color w:val="000000"/>
          <w:kern w:val="0"/>
        </w:rPr>
        <w:t xml:space="preserve"> </w:t>
      </w:r>
      <w:r w:rsidR="00D65BCD" w:rsidRPr="00D65BCD">
        <w:rPr>
          <w:rFonts w:ascii="Arial" w:hAnsi="Arial" w:cs="Arial"/>
          <w:color w:val="000000"/>
          <w:kern w:val="0"/>
        </w:rPr>
        <w:t>Sono inoltre contrattualmente vincolanti:</w:t>
      </w:r>
    </w:p>
    <w:p w14:paraId="79E447CF" w14:textId="77777777" w:rsidR="00BE7725" w:rsidRPr="00BE7725" w:rsidRDefault="00BE7725" w:rsidP="00BE7725">
      <w:pPr>
        <w:adjustRightInd w:val="0"/>
        <w:spacing w:after="0" w:line="276" w:lineRule="auto"/>
        <w:jc w:val="both"/>
        <w:rPr>
          <w:rFonts w:ascii="Arial" w:hAnsi="Arial" w:cs="Arial"/>
          <w:color w:val="000000"/>
          <w:kern w:val="0"/>
        </w:rPr>
      </w:pPr>
      <w:r w:rsidRPr="00BE7725">
        <w:rPr>
          <w:rFonts w:ascii="Arial" w:hAnsi="Arial" w:cs="Arial"/>
          <w:color w:val="000000"/>
          <w:kern w:val="0"/>
        </w:rPr>
        <w:t>a) leggi, decreti, regolamenti e circolari emanati e vigenti nella Regione, Provincia e Comune in cui si esegue l’Appalto;</w:t>
      </w:r>
    </w:p>
    <w:p w14:paraId="45A3BF05" w14:textId="77777777" w:rsidR="00BE7725" w:rsidRPr="00BE7725" w:rsidRDefault="00BE7725" w:rsidP="00BE7725">
      <w:pPr>
        <w:adjustRightInd w:val="0"/>
        <w:spacing w:after="0" w:line="276" w:lineRule="auto"/>
        <w:jc w:val="both"/>
        <w:rPr>
          <w:rFonts w:ascii="Arial" w:hAnsi="Arial" w:cs="Arial"/>
          <w:color w:val="000000"/>
          <w:kern w:val="0"/>
        </w:rPr>
      </w:pPr>
      <w:r w:rsidRPr="00BE7725">
        <w:rPr>
          <w:rFonts w:ascii="Arial" w:hAnsi="Arial" w:cs="Arial"/>
          <w:color w:val="000000"/>
          <w:kern w:val="0"/>
        </w:rPr>
        <w:t>b) le pertinenti norme tecniche vincolanti e decreti di applicazione;</w:t>
      </w:r>
    </w:p>
    <w:p w14:paraId="35E3EF2B" w14:textId="77777777" w:rsidR="00BE7725" w:rsidRPr="00BE7725" w:rsidRDefault="00BE7725" w:rsidP="00BE7725">
      <w:pPr>
        <w:adjustRightInd w:val="0"/>
        <w:spacing w:after="0" w:line="276" w:lineRule="auto"/>
        <w:jc w:val="both"/>
        <w:rPr>
          <w:rFonts w:ascii="Arial" w:hAnsi="Arial" w:cs="Arial"/>
          <w:color w:val="000000"/>
          <w:kern w:val="0"/>
        </w:rPr>
      </w:pPr>
      <w:r w:rsidRPr="00BE7725">
        <w:rPr>
          <w:rFonts w:ascii="Arial" w:hAnsi="Arial" w:cs="Arial"/>
          <w:color w:val="000000"/>
          <w:kern w:val="0"/>
        </w:rPr>
        <w:t>c) le leggi e normative sulla sicurezza, tutela dei lavoratori, prevenzione infortuni ed incendi;</w:t>
      </w:r>
    </w:p>
    <w:p w14:paraId="045B21FC" w14:textId="77777777" w:rsidR="00BE7725" w:rsidRPr="00BE7725" w:rsidRDefault="00BE7725" w:rsidP="00BE7725">
      <w:pPr>
        <w:adjustRightInd w:val="0"/>
        <w:spacing w:after="0" w:line="276" w:lineRule="auto"/>
        <w:jc w:val="both"/>
        <w:rPr>
          <w:rFonts w:ascii="Arial" w:hAnsi="Arial" w:cs="Arial"/>
          <w:color w:val="000000"/>
          <w:kern w:val="0"/>
        </w:rPr>
      </w:pPr>
      <w:r w:rsidRPr="00BE7725">
        <w:rPr>
          <w:rFonts w:ascii="Arial" w:hAnsi="Arial" w:cs="Arial"/>
          <w:color w:val="000000"/>
          <w:kern w:val="0"/>
        </w:rPr>
        <w:t>d) tutta la normativa tecnica vigente citata dal Progetto Esecutivo (nonché delle norme CNR, CEI, UNI ed altre specifiche europee espressamente adottate);</w:t>
      </w:r>
    </w:p>
    <w:p w14:paraId="37338076" w14:textId="77777777" w:rsidR="00BE7725" w:rsidRPr="00361E0C" w:rsidRDefault="00BE7725" w:rsidP="00BE7725">
      <w:pPr>
        <w:adjustRightInd w:val="0"/>
        <w:spacing w:after="0" w:line="276" w:lineRule="auto"/>
        <w:jc w:val="both"/>
        <w:rPr>
          <w:rFonts w:ascii="Arial" w:hAnsi="Arial" w:cs="Arial"/>
          <w:color w:val="000000"/>
          <w:kern w:val="0"/>
        </w:rPr>
      </w:pPr>
      <w:r w:rsidRPr="00361E0C">
        <w:rPr>
          <w:rFonts w:ascii="Arial" w:hAnsi="Arial" w:cs="Arial"/>
          <w:color w:val="000000"/>
          <w:kern w:val="0"/>
        </w:rPr>
        <w:t>e) i Criteri Ambientali Minimi obbligatori, comunque indicati nella relazione tecnica di cui all’art. 9.1 lett. a);</w:t>
      </w:r>
    </w:p>
    <w:p w14:paraId="4DD40662" w14:textId="77777777" w:rsidR="00BE7725" w:rsidRPr="00361E0C" w:rsidRDefault="00BE7725" w:rsidP="00BE7725">
      <w:pPr>
        <w:adjustRightInd w:val="0"/>
        <w:spacing w:after="0" w:line="276" w:lineRule="auto"/>
        <w:jc w:val="both"/>
        <w:rPr>
          <w:rFonts w:ascii="Arial" w:hAnsi="Arial" w:cs="Arial"/>
          <w:color w:val="000000"/>
          <w:kern w:val="0"/>
        </w:rPr>
      </w:pPr>
      <w:r w:rsidRPr="00361E0C">
        <w:rPr>
          <w:rFonts w:ascii="Arial" w:hAnsi="Arial" w:cs="Arial"/>
          <w:color w:val="000000"/>
          <w:kern w:val="0"/>
        </w:rPr>
        <w:t>f) I principi del DNHS in analogia ai bandi di finanziamento europei del PNRR, come previsto dal Bando Regionale che finanzia il progetto;</w:t>
      </w:r>
    </w:p>
    <w:p w14:paraId="5A05BD6F" w14:textId="77777777" w:rsidR="00BE7725" w:rsidRPr="00BE7725" w:rsidRDefault="00BE7725" w:rsidP="00BE7725">
      <w:pPr>
        <w:adjustRightInd w:val="0"/>
        <w:spacing w:after="0" w:line="276" w:lineRule="auto"/>
        <w:jc w:val="both"/>
        <w:rPr>
          <w:rFonts w:ascii="Arial" w:hAnsi="Arial" w:cs="Arial"/>
          <w:color w:val="000000"/>
          <w:kern w:val="0"/>
        </w:rPr>
      </w:pPr>
      <w:r w:rsidRPr="00361E0C">
        <w:rPr>
          <w:rFonts w:ascii="Arial" w:hAnsi="Arial" w:cs="Arial"/>
          <w:color w:val="000000"/>
          <w:kern w:val="0"/>
        </w:rPr>
        <w:t xml:space="preserve">g) Tassonomia delle attività ecosostenibili: Regolamento (UE) 2020/852, </w:t>
      </w:r>
      <w:proofErr w:type="spellStart"/>
      <w:r w:rsidRPr="00361E0C">
        <w:rPr>
          <w:rFonts w:ascii="Arial" w:hAnsi="Arial" w:cs="Arial"/>
          <w:color w:val="000000"/>
          <w:kern w:val="0"/>
        </w:rPr>
        <w:t>rif.</w:t>
      </w:r>
      <w:proofErr w:type="spellEnd"/>
      <w:r w:rsidRPr="00361E0C">
        <w:rPr>
          <w:rFonts w:ascii="Arial" w:hAnsi="Arial" w:cs="Arial"/>
          <w:color w:val="000000"/>
          <w:kern w:val="0"/>
        </w:rPr>
        <w:t xml:space="preserve"> articolo 17;</w:t>
      </w:r>
    </w:p>
    <w:p w14:paraId="75E4ABA8" w14:textId="77777777" w:rsidR="005644C3" w:rsidRDefault="005644C3" w:rsidP="005A10B8">
      <w:pPr>
        <w:pStyle w:val="Default"/>
        <w:spacing w:after="60" w:line="276" w:lineRule="auto"/>
        <w:jc w:val="both"/>
        <w:rPr>
          <w:rFonts w:ascii="Arial" w:hAnsi="Arial" w:cs="Arial"/>
          <w:sz w:val="22"/>
          <w:szCs w:val="22"/>
        </w:rPr>
      </w:pPr>
    </w:p>
    <w:p w14:paraId="2E094528" w14:textId="5275B8F9" w:rsidR="00E92B1C" w:rsidRPr="00E92B1C" w:rsidRDefault="00E92B1C" w:rsidP="005A10B8">
      <w:pPr>
        <w:adjustRightInd w:val="0"/>
        <w:spacing w:after="60" w:line="276" w:lineRule="auto"/>
        <w:rPr>
          <w:rFonts w:ascii="Arial" w:hAnsi="Arial" w:cs="Arial"/>
          <w:b/>
          <w:bCs/>
          <w:color w:val="000000"/>
          <w:kern w:val="0"/>
        </w:rPr>
      </w:pPr>
      <w:r w:rsidRPr="00E92B1C">
        <w:rPr>
          <w:rFonts w:ascii="Arial" w:hAnsi="Arial" w:cs="Arial"/>
          <w:b/>
          <w:bCs/>
          <w:color w:val="000000"/>
          <w:kern w:val="0"/>
        </w:rPr>
        <w:t>ARTICOLO 2 – INTERPRETAZIONE DEL CONTRATTO</w:t>
      </w:r>
    </w:p>
    <w:p w14:paraId="34AECDF3" w14:textId="5018E624" w:rsidR="00E92B1C" w:rsidRDefault="003651C6" w:rsidP="005A10B8">
      <w:pPr>
        <w:adjustRightInd w:val="0"/>
        <w:spacing w:after="0" w:line="276" w:lineRule="auto"/>
        <w:jc w:val="both"/>
        <w:rPr>
          <w:rFonts w:ascii="Arial" w:hAnsi="Arial" w:cs="Arial"/>
          <w:color w:val="000000"/>
          <w:kern w:val="0"/>
        </w:rPr>
      </w:pPr>
      <w:r w:rsidRPr="00D35D2D">
        <w:rPr>
          <w:rFonts w:ascii="Arial" w:hAnsi="Arial" w:cs="Arial"/>
          <w:b/>
          <w:bCs/>
          <w:color w:val="000000"/>
          <w:kern w:val="0"/>
        </w:rPr>
        <w:t>2</w:t>
      </w:r>
      <w:r w:rsidR="00E92B1C" w:rsidRPr="00D35D2D">
        <w:rPr>
          <w:rFonts w:ascii="Arial" w:hAnsi="Arial" w:cs="Arial"/>
          <w:b/>
          <w:bCs/>
          <w:color w:val="000000"/>
          <w:kern w:val="0"/>
        </w:rPr>
        <w:t>.1</w:t>
      </w:r>
      <w:r w:rsidR="00E92B1C" w:rsidRPr="00E92B1C">
        <w:rPr>
          <w:rFonts w:ascii="Arial" w:hAnsi="Arial" w:cs="Arial"/>
          <w:color w:val="000000"/>
          <w:kern w:val="0"/>
        </w:rPr>
        <w:t xml:space="preserve"> In caso di discordanza tra i vari </w:t>
      </w:r>
      <w:r w:rsidR="00DC5608">
        <w:rPr>
          <w:rFonts w:ascii="Arial" w:hAnsi="Arial" w:cs="Arial"/>
          <w:color w:val="000000"/>
          <w:kern w:val="0"/>
        </w:rPr>
        <w:t xml:space="preserve">documenti ed </w:t>
      </w:r>
      <w:r w:rsidR="00E92B1C" w:rsidRPr="00E92B1C">
        <w:rPr>
          <w:rFonts w:ascii="Arial" w:hAnsi="Arial" w:cs="Arial"/>
          <w:color w:val="000000"/>
          <w:kern w:val="0"/>
        </w:rPr>
        <w:t xml:space="preserve">elaborati </w:t>
      </w:r>
      <w:r w:rsidR="000D704C">
        <w:rPr>
          <w:rFonts w:ascii="Arial" w:hAnsi="Arial" w:cs="Arial"/>
          <w:color w:val="000000"/>
          <w:kern w:val="0"/>
        </w:rPr>
        <w:t>facenti parte integrante del contratto</w:t>
      </w:r>
      <w:r w:rsidR="005242F9">
        <w:rPr>
          <w:rFonts w:ascii="Arial" w:hAnsi="Arial" w:cs="Arial"/>
          <w:color w:val="000000"/>
          <w:kern w:val="0"/>
        </w:rPr>
        <w:t>, di cui all’art.1.1,</w:t>
      </w:r>
      <w:r w:rsidR="00E92B1C" w:rsidRPr="00E92B1C">
        <w:rPr>
          <w:rFonts w:ascii="Arial" w:hAnsi="Arial" w:cs="Arial"/>
          <w:color w:val="000000"/>
          <w:kern w:val="0"/>
        </w:rPr>
        <w:t xml:space="preserve"> vale la soluzione più aderente alle finalità per le quali i </w:t>
      </w:r>
      <w:r w:rsidR="005242F9">
        <w:rPr>
          <w:rFonts w:ascii="Arial" w:hAnsi="Arial" w:cs="Arial"/>
          <w:color w:val="000000"/>
          <w:kern w:val="0"/>
        </w:rPr>
        <w:t>l</w:t>
      </w:r>
      <w:r w:rsidR="00E92B1C" w:rsidRPr="00E92B1C">
        <w:rPr>
          <w:rFonts w:ascii="Arial" w:hAnsi="Arial" w:cs="Arial"/>
          <w:color w:val="000000"/>
          <w:kern w:val="0"/>
        </w:rPr>
        <w:t>avori sono stati progettati e comunque quella meglio rispondente ai criteri di ragionevolezza e di buona tecnica esecutiva.</w:t>
      </w:r>
      <w:r w:rsidR="009F6603">
        <w:rPr>
          <w:rFonts w:ascii="Arial" w:hAnsi="Arial" w:cs="Arial"/>
          <w:color w:val="000000"/>
          <w:kern w:val="0"/>
        </w:rPr>
        <w:t xml:space="preserve"> In ogni caso</w:t>
      </w:r>
      <w:r w:rsidR="00A85213">
        <w:rPr>
          <w:rFonts w:ascii="Arial" w:hAnsi="Arial" w:cs="Arial"/>
          <w:color w:val="000000"/>
          <w:kern w:val="0"/>
        </w:rPr>
        <w:t>,</w:t>
      </w:r>
      <w:r w:rsidR="00EF5751">
        <w:rPr>
          <w:rFonts w:ascii="Arial" w:hAnsi="Arial" w:cs="Arial"/>
          <w:color w:val="000000"/>
          <w:kern w:val="0"/>
        </w:rPr>
        <w:t xml:space="preserve"> </w:t>
      </w:r>
      <w:r w:rsidR="00A85213">
        <w:rPr>
          <w:rFonts w:ascii="Arial" w:hAnsi="Arial" w:cs="Arial"/>
          <w:color w:val="000000"/>
          <w:kern w:val="0"/>
        </w:rPr>
        <w:t xml:space="preserve">in relazione alla documentazione tecnica-progettuale, </w:t>
      </w:r>
      <w:r w:rsidR="00EF5751">
        <w:rPr>
          <w:rFonts w:ascii="Arial" w:hAnsi="Arial" w:cs="Arial"/>
          <w:color w:val="000000"/>
          <w:kern w:val="0"/>
        </w:rPr>
        <w:t>hanno prevalenza, nell’ordine</w:t>
      </w:r>
      <w:r w:rsidR="009F6603">
        <w:rPr>
          <w:rFonts w:ascii="Arial" w:hAnsi="Arial" w:cs="Arial"/>
          <w:color w:val="000000"/>
          <w:kern w:val="0"/>
        </w:rPr>
        <w:t>:</w:t>
      </w:r>
    </w:p>
    <w:p w14:paraId="2A1C49E8" w14:textId="204D52EA" w:rsidR="009F6603" w:rsidRDefault="00EF5751" w:rsidP="005A10B8">
      <w:pPr>
        <w:adjustRightInd w:val="0"/>
        <w:spacing w:after="0" w:line="276" w:lineRule="auto"/>
        <w:jc w:val="both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>a)</w:t>
      </w:r>
      <w:r w:rsidR="009F6603">
        <w:rPr>
          <w:rFonts w:ascii="Arial" w:hAnsi="Arial" w:cs="Arial"/>
          <w:color w:val="000000"/>
          <w:kern w:val="0"/>
        </w:rPr>
        <w:t xml:space="preserve"> gli ela</w:t>
      </w:r>
      <w:r>
        <w:rPr>
          <w:rFonts w:ascii="Arial" w:hAnsi="Arial" w:cs="Arial"/>
          <w:color w:val="000000"/>
          <w:kern w:val="0"/>
        </w:rPr>
        <w:t>borati grafici sugli altri documenti del progetto;</w:t>
      </w:r>
    </w:p>
    <w:p w14:paraId="73AEA5D1" w14:textId="4125E740" w:rsidR="00EF5751" w:rsidRDefault="00EF5751" w:rsidP="005A10B8">
      <w:pPr>
        <w:adjustRightInd w:val="0"/>
        <w:spacing w:after="0" w:line="276" w:lineRule="auto"/>
        <w:jc w:val="both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>b) le specifiche tecniche rispetto alle prescrizioni genera</w:t>
      </w:r>
      <w:r w:rsidR="00DC5608">
        <w:rPr>
          <w:rFonts w:ascii="Arial" w:hAnsi="Arial" w:cs="Arial"/>
          <w:color w:val="000000"/>
          <w:kern w:val="0"/>
        </w:rPr>
        <w:t>l</w:t>
      </w:r>
      <w:r>
        <w:rPr>
          <w:rFonts w:ascii="Arial" w:hAnsi="Arial" w:cs="Arial"/>
          <w:color w:val="000000"/>
          <w:kern w:val="0"/>
        </w:rPr>
        <w:t>i;</w:t>
      </w:r>
    </w:p>
    <w:p w14:paraId="79D5B85B" w14:textId="34C8D030" w:rsidR="00EF5751" w:rsidRDefault="00EF5751" w:rsidP="005A10B8">
      <w:pPr>
        <w:adjustRightInd w:val="0"/>
        <w:spacing w:after="0" w:line="276" w:lineRule="auto"/>
        <w:jc w:val="both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>c) gli elaborati progettuali più recenti su quelli meno recenti;</w:t>
      </w:r>
    </w:p>
    <w:p w14:paraId="4F2599FD" w14:textId="662548AE" w:rsidR="00EF5751" w:rsidRPr="00E92B1C" w:rsidRDefault="00EF5751" w:rsidP="005A10B8">
      <w:pPr>
        <w:adjustRightInd w:val="0"/>
        <w:spacing w:after="60" w:line="276" w:lineRule="auto"/>
        <w:jc w:val="both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>d) in caso di persistenza del contra</w:t>
      </w:r>
      <w:r w:rsidR="00DC5608">
        <w:rPr>
          <w:rFonts w:ascii="Arial" w:hAnsi="Arial" w:cs="Arial"/>
          <w:color w:val="000000"/>
          <w:kern w:val="0"/>
        </w:rPr>
        <w:t>s</w:t>
      </w:r>
      <w:r>
        <w:rPr>
          <w:rFonts w:ascii="Arial" w:hAnsi="Arial" w:cs="Arial"/>
          <w:color w:val="000000"/>
          <w:kern w:val="0"/>
        </w:rPr>
        <w:t>to, prevale l’interpretazione più favorevole al Committente.</w:t>
      </w:r>
    </w:p>
    <w:p w14:paraId="311FA285" w14:textId="30C1BFB9" w:rsidR="00E92B1C" w:rsidRPr="00E92B1C" w:rsidRDefault="003651C6" w:rsidP="005A10B8">
      <w:pPr>
        <w:adjustRightInd w:val="0"/>
        <w:spacing w:after="60" w:line="276" w:lineRule="auto"/>
        <w:jc w:val="both"/>
        <w:rPr>
          <w:rFonts w:ascii="Arial" w:hAnsi="Arial" w:cs="Arial"/>
          <w:color w:val="000000"/>
          <w:kern w:val="0"/>
        </w:rPr>
      </w:pPr>
      <w:r w:rsidRPr="007A6B81">
        <w:rPr>
          <w:rFonts w:ascii="Arial" w:hAnsi="Arial" w:cs="Arial"/>
          <w:b/>
          <w:bCs/>
          <w:color w:val="000000"/>
          <w:kern w:val="0"/>
        </w:rPr>
        <w:t>2</w:t>
      </w:r>
      <w:r w:rsidR="00E92B1C" w:rsidRPr="007A6B81">
        <w:rPr>
          <w:rFonts w:ascii="Arial" w:hAnsi="Arial" w:cs="Arial"/>
          <w:b/>
          <w:bCs/>
          <w:color w:val="000000"/>
          <w:kern w:val="0"/>
        </w:rPr>
        <w:t>.2</w:t>
      </w:r>
      <w:r w:rsidR="00E92B1C" w:rsidRPr="00E92B1C">
        <w:rPr>
          <w:rFonts w:ascii="Arial" w:hAnsi="Arial" w:cs="Arial"/>
          <w:color w:val="000000"/>
          <w:kern w:val="0"/>
        </w:rPr>
        <w:t xml:space="preserve"> In caso di norme </w:t>
      </w:r>
      <w:r w:rsidR="00EF5751">
        <w:rPr>
          <w:rFonts w:ascii="Arial" w:hAnsi="Arial" w:cs="Arial"/>
          <w:color w:val="000000"/>
          <w:kern w:val="0"/>
        </w:rPr>
        <w:t>contrattuali</w:t>
      </w:r>
      <w:r w:rsidR="00E92B1C" w:rsidRPr="00E92B1C">
        <w:rPr>
          <w:rFonts w:ascii="Arial" w:hAnsi="Arial" w:cs="Arial"/>
          <w:color w:val="000000"/>
          <w:kern w:val="0"/>
        </w:rPr>
        <w:t xml:space="preserve"> tra loro non compatibili o apparentemente non compatibili, trovano applicazione in primo luogo le norme eccezionali o quelle che fanno eccezione a regole generali, in secondo luogo quelle maggiormente conformi alle disposizioni legislative o regolamentari oppure all'ordinamento giuridico, in terzo luogo quelle di maggior dettaglio e infine quelle di carattere ordinario.</w:t>
      </w:r>
    </w:p>
    <w:p w14:paraId="25AA877C" w14:textId="0B9D2E99" w:rsidR="00E92B1C" w:rsidRPr="00E92B1C" w:rsidRDefault="003651C6" w:rsidP="005A10B8">
      <w:pPr>
        <w:adjustRightInd w:val="0"/>
        <w:spacing w:after="60" w:line="276" w:lineRule="auto"/>
        <w:jc w:val="both"/>
        <w:rPr>
          <w:rFonts w:ascii="Arial" w:hAnsi="Arial" w:cs="Arial"/>
          <w:color w:val="000000"/>
          <w:kern w:val="0"/>
        </w:rPr>
      </w:pPr>
      <w:r w:rsidRPr="007A6B81">
        <w:rPr>
          <w:rFonts w:ascii="Arial" w:hAnsi="Arial" w:cs="Arial"/>
          <w:b/>
          <w:bCs/>
          <w:color w:val="000000"/>
          <w:kern w:val="0"/>
        </w:rPr>
        <w:t>2</w:t>
      </w:r>
      <w:r w:rsidR="00E92B1C" w:rsidRPr="007A6B81">
        <w:rPr>
          <w:rFonts w:ascii="Arial" w:hAnsi="Arial" w:cs="Arial"/>
          <w:b/>
          <w:bCs/>
          <w:color w:val="000000"/>
          <w:kern w:val="0"/>
        </w:rPr>
        <w:t>.3</w:t>
      </w:r>
      <w:r w:rsidR="00E92B1C" w:rsidRPr="00E92B1C">
        <w:rPr>
          <w:rFonts w:ascii="Arial" w:hAnsi="Arial" w:cs="Arial"/>
          <w:color w:val="000000"/>
          <w:kern w:val="0"/>
        </w:rPr>
        <w:t xml:space="preserve"> L'interpretazione delle clausole contrattuali, così come delle disposizioni del presente </w:t>
      </w:r>
      <w:r w:rsidR="00EF5751">
        <w:rPr>
          <w:rFonts w:ascii="Arial" w:hAnsi="Arial" w:cs="Arial"/>
          <w:color w:val="000000"/>
          <w:kern w:val="0"/>
        </w:rPr>
        <w:t>c</w:t>
      </w:r>
      <w:r w:rsidR="00E92B1C" w:rsidRPr="00E92B1C">
        <w:rPr>
          <w:rFonts w:ascii="Arial" w:hAnsi="Arial" w:cs="Arial"/>
          <w:color w:val="000000"/>
          <w:kern w:val="0"/>
        </w:rPr>
        <w:t>apitolato, è fatta tenendo conto delle finalità dell’</w:t>
      </w:r>
      <w:r w:rsidR="00EF5751">
        <w:rPr>
          <w:rFonts w:ascii="Arial" w:hAnsi="Arial" w:cs="Arial"/>
          <w:color w:val="000000"/>
          <w:kern w:val="0"/>
        </w:rPr>
        <w:t>a</w:t>
      </w:r>
      <w:r w:rsidR="00E92B1C" w:rsidRPr="00E92B1C">
        <w:rPr>
          <w:rFonts w:ascii="Arial" w:hAnsi="Arial" w:cs="Arial"/>
          <w:color w:val="000000"/>
          <w:kern w:val="0"/>
        </w:rPr>
        <w:t xml:space="preserve">ppalto e dei risultati ricercati con l'attuazione del </w:t>
      </w:r>
      <w:r w:rsidR="00EF5751">
        <w:rPr>
          <w:rFonts w:ascii="Arial" w:hAnsi="Arial" w:cs="Arial"/>
          <w:color w:val="000000"/>
          <w:kern w:val="0"/>
        </w:rPr>
        <w:t>p</w:t>
      </w:r>
      <w:r w:rsidR="00E92B1C" w:rsidRPr="00E92B1C">
        <w:rPr>
          <w:rFonts w:ascii="Arial" w:hAnsi="Arial" w:cs="Arial"/>
          <w:color w:val="000000"/>
          <w:kern w:val="0"/>
        </w:rPr>
        <w:t xml:space="preserve">rogetto </w:t>
      </w:r>
      <w:r w:rsidR="00EF5751">
        <w:rPr>
          <w:rFonts w:ascii="Arial" w:hAnsi="Arial" w:cs="Arial"/>
          <w:color w:val="000000"/>
          <w:kern w:val="0"/>
        </w:rPr>
        <w:t>e</w:t>
      </w:r>
      <w:r w:rsidR="00E92B1C" w:rsidRPr="00E92B1C">
        <w:rPr>
          <w:rFonts w:ascii="Arial" w:hAnsi="Arial" w:cs="Arial"/>
          <w:color w:val="000000"/>
          <w:kern w:val="0"/>
        </w:rPr>
        <w:t>secutivo; per ogni altra evenienza trovano applicazione gli articoli da 1362 a 1369 del codice civile.</w:t>
      </w:r>
    </w:p>
    <w:p w14:paraId="1A1C583F" w14:textId="25D67DF4" w:rsidR="00E92B1C" w:rsidRPr="00E92B1C" w:rsidRDefault="003651C6" w:rsidP="005A10B8">
      <w:pPr>
        <w:adjustRightInd w:val="0"/>
        <w:spacing w:after="0" w:line="276" w:lineRule="auto"/>
        <w:jc w:val="both"/>
        <w:rPr>
          <w:rFonts w:ascii="Arial" w:hAnsi="Arial" w:cs="Arial"/>
          <w:color w:val="000000"/>
          <w:kern w:val="0"/>
        </w:rPr>
      </w:pPr>
      <w:r w:rsidRPr="007A6B81">
        <w:rPr>
          <w:rFonts w:ascii="Arial" w:hAnsi="Arial" w:cs="Arial"/>
          <w:b/>
          <w:bCs/>
          <w:color w:val="000000"/>
          <w:kern w:val="0"/>
        </w:rPr>
        <w:lastRenderedPageBreak/>
        <w:t>2</w:t>
      </w:r>
      <w:r w:rsidR="00E92B1C" w:rsidRPr="007A6B81">
        <w:rPr>
          <w:rFonts w:ascii="Arial" w:hAnsi="Arial" w:cs="Arial"/>
          <w:b/>
          <w:bCs/>
          <w:color w:val="000000"/>
          <w:kern w:val="0"/>
        </w:rPr>
        <w:t>.4</w:t>
      </w:r>
      <w:r w:rsidR="00E92B1C" w:rsidRPr="00E92B1C">
        <w:rPr>
          <w:rFonts w:ascii="Arial" w:hAnsi="Arial" w:cs="Arial"/>
          <w:color w:val="000000"/>
          <w:kern w:val="0"/>
        </w:rPr>
        <w:t xml:space="preserve"> Qualunque disposizione non riportata o comunque non correttamente riportata nel</w:t>
      </w:r>
      <w:r w:rsidR="00EF5751">
        <w:rPr>
          <w:rFonts w:ascii="Arial" w:hAnsi="Arial" w:cs="Arial"/>
          <w:color w:val="000000"/>
          <w:kern w:val="0"/>
        </w:rPr>
        <w:t>la documentazione contrattuale</w:t>
      </w:r>
      <w:r w:rsidR="00E92B1C" w:rsidRPr="00E92B1C">
        <w:rPr>
          <w:rFonts w:ascii="Arial" w:hAnsi="Arial" w:cs="Arial"/>
          <w:color w:val="000000"/>
          <w:kern w:val="0"/>
        </w:rPr>
        <w:t>, contenuta però nelle normative che regolano l’</w:t>
      </w:r>
      <w:r w:rsidR="00EF5751">
        <w:rPr>
          <w:rFonts w:ascii="Arial" w:hAnsi="Arial" w:cs="Arial"/>
          <w:color w:val="000000"/>
          <w:kern w:val="0"/>
        </w:rPr>
        <w:t>a</w:t>
      </w:r>
      <w:r w:rsidR="00E92B1C" w:rsidRPr="00E92B1C">
        <w:rPr>
          <w:rFonts w:ascii="Arial" w:hAnsi="Arial" w:cs="Arial"/>
          <w:color w:val="000000"/>
          <w:kern w:val="0"/>
        </w:rPr>
        <w:t>ppalto e l’esecuzione dei lavori pubblici, si intende comunque da rispettare secondo quanto indicato nel suo testo originale.</w:t>
      </w:r>
    </w:p>
    <w:p w14:paraId="639D0630" w14:textId="4C722534" w:rsidR="00675E5C" w:rsidRPr="00675E5C" w:rsidRDefault="00675E5C" w:rsidP="005A10B8">
      <w:pPr>
        <w:pStyle w:val="Default"/>
        <w:spacing w:after="60" w:line="276" w:lineRule="auto"/>
        <w:jc w:val="both"/>
        <w:rPr>
          <w:rFonts w:ascii="Arial" w:hAnsi="Arial" w:cs="Arial"/>
          <w:sz w:val="22"/>
          <w:szCs w:val="22"/>
        </w:rPr>
      </w:pPr>
    </w:p>
    <w:p w14:paraId="40F26845" w14:textId="391E0143" w:rsidR="0078666B" w:rsidRPr="0078666B" w:rsidRDefault="0078666B" w:rsidP="005A10B8">
      <w:pPr>
        <w:widowControl w:val="0"/>
        <w:autoSpaceDE w:val="0"/>
        <w:autoSpaceDN w:val="0"/>
        <w:spacing w:after="60" w:line="276" w:lineRule="auto"/>
        <w:jc w:val="both"/>
        <w:rPr>
          <w:rFonts w:ascii="Arial" w:hAnsi="Arial" w:cs="Arial"/>
          <w:b/>
          <w:bCs/>
          <w:color w:val="000000"/>
          <w:kern w:val="0"/>
        </w:rPr>
      </w:pPr>
      <w:r w:rsidRPr="0078666B">
        <w:rPr>
          <w:rFonts w:ascii="Arial" w:hAnsi="Arial" w:cs="Arial"/>
          <w:b/>
          <w:bCs/>
          <w:color w:val="000000"/>
          <w:kern w:val="0"/>
        </w:rPr>
        <w:t>ART. 3 – OGGETTO DELL’APPALTO</w:t>
      </w:r>
    </w:p>
    <w:p w14:paraId="2E970725" w14:textId="3A30FA0B" w:rsidR="0078666B" w:rsidRDefault="0078666B" w:rsidP="005A10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76" w:lineRule="auto"/>
        <w:jc w:val="both"/>
        <w:rPr>
          <w:rFonts w:ascii="Arial" w:hAnsi="Arial" w:cs="Arial"/>
          <w:color w:val="000000"/>
          <w:kern w:val="0"/>
        </w:rPr>
      </w:pPr>
      <w:r w:rsidRPr="0078666B">
        <w:rPr>
          <w:rFonts w:ascii="Arial" w:hAnsi="Arial" w:cs="Arial"/>
          <w:b/>
          <w:bCs/>
          <w:color w:val="000000"/>
          <w:kern w:val="0"/>
        </w:rPr>
        <w:t>3.1</w:t>
      </w:r>
      <w:r w:rsidRPr="0078666B">
        <w:rPr>
          <w:rFonts w:ascii="Arial" w:hAnsi="Arial" w:cs="Arial"/>
          <w:color w:val="000000"/>
          <w:kern w:val="0"/>
        </w:rPr>
        <w:t xml:space="preserve"> L’</w:t>
      </w:r>
      <w:r>
        <w:rPr>
          <w:rFonts w:ascii="Arial" w:hAnsi="Arial" w:cs="Arial"/>
          <w:color w:val="000000"/>
          <w:kern w:val="0"/>
        </w:rPr>
        <w:t>a</w:t>
      </w:r>
      <w:r w:rsidRPr="0078666B">
        <w:rPr>
          <w:rFonts w:ascii="Arial" w:hAnsi="Arial" w:cs="Arial"/>
          <w:color w:val="000000"/>
          <w:kern w:val="0"/>
        </w:rPr>
        <w:t xml:space="preserve">ppalto ha per oggetto i lavori, le prestazioni e le forniture occorrenti per la realizzazione dei </w:t>
      </w:r>
      <w:r>
        <w:rPr>
          <w:rFonts w:ascii="Arial" w:hAnsi="Arial" w:cs="Arial"/>
          <w:color w:val="000000"/>
          <w:kern w:val="0"/>
        </w:rPr>
        <w:t>l</w:t>
      </w:r>
      <w:r w:rsidRPr="0078666B">
        <w:rPr>
          <w:rFonts w:ascii="Arial" w:hAnsi="Arial" w:cs="Arial"/>
          <w:color w:val="000000"/>
          <w:kern w:val="0"/>
        </w:rPr>
        <w:t xml:space="preserve">avori indicati nel </w:t>
      </w:r>
      <w:r>
        <w:rPr>
          <w:rFonts w:ascii="Arial" w:hAnsi="Arial" w:cs="Arial"/>
          <w:color w:val="000000"/>
          <w:kern w:val="0"/>
        </w:rPr>
        <w:t>p</w:t>
      </w:r>
      <w:r w:rsidRPr="0078666B">
        <w:rPr>
          <w:rFonts w:ascii="Arial" w:hAnsi="Arial" w:cs="Arial"/>
          <w:color w:val="000000"/>
          <w:kern w:val="0"/>
        </w:rPr>
        <w:t xml:space="preserve">rogetto </w:t>
      </w:r>
      <w:r>
        <w:rPr>
          <w:rFonts w:ascii="Arial" w:hAnsi="Arial" w:cs="Arial"/>
          <w:color w:val="000000"/>
          <w:kern w:val="0"/>
        </w:rPr>
        <w:t>e</w:t>
      </w:r>
      <w:r w:rsidRPr="0078666B">
        <w:rPr>
          <w:rFonts w:ascii="Arial" w:hAnsi="Arial" w:cs="Arial"/>
          <w:color w:val="000000"/>
          <w:kern w:val="0"/>
        </w:rPr>
        <w:t>secutivo, inclusive delle prestazioni di manodopera, dei mezzi e delle attrezzature occorrenti.</w:t>
      </w:r>
      <w:r w:rsidR="001A39CE">
        <w:rPr>
          <w:rFonts w:ascii="Arial" w:hAnsi="Arial" w:cs="Arial"/>
          <w:color w:val="000000"/>
          <w:kern w:val="0"/>
        </w:rPr>
        <w:t xml:space="preserve"> Più nello specifico le lavorazioni oggetto </w:t>
      </w:r>
      <w:proofErr w:type="gramStart"/>
      <w:r w:rsidR="001A39CE">
        <w:rPr>
          <w:rFonts w:ascii="Arial" w:hAnsi="Arial" w:cs="Arial"/>
          <w:color w:val="000000"/>
          <w:kern w:val="0"/>
        </w:rPr>
        <w:t>dell’appalto  sono</w:t>
      </w:r>
      <w:proofErr w:type="gramEnd"/>
      <w:r w:rsidR="001A39CE">
        <w:rPr>
          <w:rFonts w:ascii="Arial" w:hAnsi="Arial" w:cs="Arial"/>
          <w:color w:val="000000"/>
          <w:kern w:val="0"/>
        </w:rPr>
        <w:t xml:space="preserve"> le seguenti:</w:t>
      </w:r>
    </w:p>
    <w:p w14:paraId="54F130F9" w14:textId="77777777" w:rsidR="00ED1CA6" w:rsidRPr="00ED1CA6" w:rsidRDefault="00ED1CA6" w:rsidP="00ED1C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76" w:lineRule="auto"/>
        <w:jc w:val="both"/>
        <w:rPr>
          <w:rFonts w:ascii="Arial" w:hAnsi="Arial" w:cs="Arial"/>
          <w:color w:val="000000"/>
          <w:kern w:val="0"/>
        </w:rPr>
      </w:pPr>
      <w:r w:rsidRPr="00ED1CA6">
        <w:rPr>
          <w:rFonts w:ascii="Arial" w:hAnsi="Arial" w:cs="Arial"/>
          <w:color w:val="000000"/>
          <w:kern w:val="0"/>
        </w:rPr>
        <w:t>Riqualificazione via Matteotti:</w:t>
      </w:r>
    </w:p>
    <w:p w14:paraId="2744DE8D" w14:textId="77777777" w:rsidR="00ED1CA6" w:rsidRDefault="00ED1CA6" w:rsidP="00ED1CA6">
      <w:pPr>
        <w:pStyle w:val="Paragrafoelenco"/>
        <w:numPr>
          <w:ilvl w:val="0"/>
          <w:numId w:val="1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76" w:lineRule="auto"/>
        <w:jc w:val="both"/>
        <w:rPr>
          <w:rFonts w:ascii="Arial" w:hAnsi="Arial" w:cs="Arial"/>
          <w:color w:val="000000"/>
          <w:kern w:val="0"/>
        </w:rPr>
      </w:pPr>
      <w:r w:rsidRPr="00ED1CA6">
        <w:rPr>
          <w:rFonts w:ascii="Arial" w:hAnsi="Arial" w:cs="Arial"/>
          <w:color w:val="000000"/>
          <w:kern w:val="0"/>
        </w:rPr>
        <w:t xml:space="preserve">Riqualificazione di marciapiede lato Castello con suo allargamento e posa di pavimenti drenanti, arredi urbani, nuova </w:t>
      </w:r>
      <w:proofErr w:type="spellStart"/>
      <w:r w:rsidRPr="00ED1CA6">
        <w:rPr>
          <w:rFonts w:ascii="Arial" w:hAnsi="Arial" w:cs="Arial"/>
          <w:color w:val="000000"/>
          <w:kern w:val="0"/>
        </w:rPr>
        <w:t>cordolatura</w:t>
      </w:r>
      <w:proofErr w:type="spellEnd"/>
      <w:r w:rsidRPr="00ED1CA6">
        <w:rPr>
          <w:rFonts w:ascii="Arial" w:hAnsi="Arial" w:cs="Arial"/>
          <w:color w:val="000000"/>
          <w:kern w:val="0"/>
        </w:rPr>
        <w:t>, architettura del verde e nuovi corpi illuminanti su 2 attraversamenti stradali</w:t>
      </w:r>
    </w:p>
    <w:p w14:paraId="014ABC8D" w14:textId="328EB1B9" w:rsidR="00ED1CA6" w:rsidRPr="00ED1CA6" w:rsidRDefault="00ED1CA6" w:rsidP="00ED1CA6">
      <w:pPr>
        <w:pStyle w:val="Paragrafoelenco"/>
        <w:numPr>
          <w:ilvl w:val="0"/>
          <w:numId w:val="1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76" w:lineRule="auto"/>
        <w:jc w:val="both"/>
        <w:rPr>
          <w:rFonts w:ascii="Arial" w:hAnsi="Arial" w:cs="Arial"/>
          <w:color w:val="000000"/>
          <w:kern w:val="0"/>
        </w:rPr>
      </w:pPr>
      <w:r w:rsidRPr="00ED1CA6">
        <w:rPr>
          <w:rFonts w:ascii="Arial" w:hAnsi="Arial" w:cs="Arial"/>
          <w:color w:val="000000"/>
          <w:kern w:val="0"/>
        </w:rPr>
        <w:t xml:space="preserve">Riqualificazione di marciapiede lato Scuola senza allargamento ma con sua trasformazione un asse verde con nuova piantumazione. Ove presenti ingressi sono previsti di pavimenti drenanti. Prevista anche rifacimento della </w:t>
      </w:r>
      <w:proofErr w:type="spellStart"/>
      <w:r w:rsidRPr="00ED1CA6">
        <w:rPr>
          <w:rFonts w:ascii="Arial" w:hAnsi="Arial" w:cs="Arial"/>
          <w:color w:val="000000"/>
          <w:kern w:val="0"/>
        </w:rPr>
        <w:t>cordolatura</w:t>
      </w:r>
      <w:proofErr w:type="spellEnd"/>
      <w:r w:rsidRPr="00ED1CA6">
        <w:rPr>
          <w:rFonts w:ascii="Arial" w:hAnsi="Arial" w:cs="Arial"/>
          <w:color w:val="000000"/>
          <w:kern w:val="0"/>
        </w:rPr>
        <w:t xml:space="preserve"> esistente e nuovi corpi illuminanti su 2 attraversamenti stradali</w:t>
      </w:r>
    </w:p>
    <w:p w14:paraId="2B302379" w14:textId="77777777" w:rsidR="00ED1CA6" w:rsidRPr="00ED1CA6" w:rsidRDefault="00ED1CA6" w:rsidP="00ED1C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76" w:lineRule="auto"/>
        <w:jc w:val="both"/>
        <w:rPr>
          <w:rFonts w:ascii="Arial" w:hAnsi="Arial" w:cs="Arial"/>
          <w:color w:val="000000"/>
          <w:kern w:val="0"/>
        </w:rPr>
      </w:pPr>
      <w:r w:rsidRPr="00ED1CA6">
        <w:rPr>
          <w:rFonts w:ascii="Arial" w:hAnsi="Arial" w:cs="Arial"/>
          <w:color w:val="000000"/>
          <w:kern w:val="0"/>
        </w:rPr>
        <w:t>Riqualificazione giardini ex scuderie e collegamento con piazza ex scuderie:</w:t>
      </w:r>
    </w:p>
    <w:p w14:paraId="70CD9FEA" w14:textId="77777777" w:rsidR="00ED1CA6" w:rsidRPr="00ED1CA6" w:rsidRDefault="00ED1CA6" w:rsidP="00ED1CA6">
      <w:pPr>
        <w:pStyle w:val="Paragrafoelenco"/>
        <w:numPr>
          <w:ilvl w:val="0"/>
          <w:numId w:val="1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76" w:lineRule="auto"/>
        <w:jc w:val="both"/>
        <w:rPr>
          <w:rFonts w:ascii="Arial" w:hAnsi="Arial" w:cs="Arial"/>
          <w:color w:val="000000"/>
          <w:kern w:val="0"/>
        </w:rPr>
      </w:pPr>
      <w:r w:rsidRPr="00ED1CA6">
        <w:rPr>
          <w:rFonts w:ascii="Arial" w:hAnsi="Arial" w:cs="Arial"/>
          <w:color w:val="000000"/>
          <w:kern w:val="0"/>
        </w:rPr>
        <w:t xml:space="preserve">Riqualificazione del giardino del PO con posa di pavimenti in calcestre, arredi urbani, nuova </w:t>
      </w:r>
      <w:proofErr w:type="spellStart"/>
      <w:r w:rsidRPr="00ED1CA6">
        <w:rPr>
          <w:rFonts w:ascii="Arial" w:hAnsi="Arial" w:cs="Arial"/>
          <w:color w:val="000000"/>
          <w:kern w:val="0"/>
        </w:rPr>
        <w:t>cordolatura</w:t>
      </w:r>
      <w:proofErr w:type="spellEnd"/>
      <w:r w:rsidRPr="00ED1CA6">
        <w:rPr>
          <w:rFonts w:ascii="Arial" w:hAnsi="Arial" w:cs="Arial"/>
          <w:color w:val="000000"/>
          <w:kern w:val="0"/>
        </w:rPr>
        <w:t>, architettura del verde e nuovi corpi illuminanti nel giardino</w:t>
      </w:r>
    </w:p>
    <w:p w14:paraId="1B7CB9E0" w14:textId="77777777" w:rsidR="00ED1CA6" w:rsidRPr="00ED1CA6" w:rsidRDefault="00ED1CA6" w:rsidP="00ED1C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76" w:lineRule="auto"/>
        <w:jc w:val="both"/>
        <w:rPr>
          <w:rFonts w:ascii="Arial" w:hAnsi="Arial" w:cs="Arial"/>
          <w:color w:val="000000"/>
          <w:kern w:val="0"/>
        </w:rPr>
      </w:pPr>
      <w:r w:rsidRPr="00ED1CA6">
        <w:rPr>
          <w:rFonts w:ascii="Arial" w:hAnsi="Arial" w:cs="Arial"/>
          <w:color w:val="000000"/>
          <w:kern w:val="0"/>
        </w:rPr>
        <w:t>Riqualificazione dello spazio urbano di collegamento tra Giardino del Po e piazza castello</w:t>
      </w:r>
    </w:p>
    <w:p w14:paraId="1AF38ACA" w14:textId="77777777" w:rsidR="00ED1CA6" w:rsidRPr="00ED1CA6" w:rsidRDefault="00ED1CA6" w:rsidP="00ED1CA6">
      <w:pPr>
        <w:pStyle w:val="Paragrafoelenco"/>
        <w:numPr>
          <w:ilvl w:val="0"/>
          <w:numId w:val="1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76" w:lineRule="auto"/>
        <w:jc w:val="both"/>
        <w:rPr>
          <w:rFonts w:ascii="Arial" w:hAnsi="Arial" w:cs="Arial"/>
          <w:color w:val="000000"/>
          <w:kern w:val="0"/>
        </w:rPr>
      </w:pPr>
      <w:r w:rsidRPr="00ED1CA6">
        <w:rPr>
          <w:rFonts w:ascii="Arial" w:hAnsi="Arial" w:cs="Arial"/>
          <w:color w:val="000000"/>
          <w:kern w:val="0"/>
        </w:rPr>
        <w:t xml:space="preserve">Riqualificazione dello spazio urbano in oggetto con posa di pavimenti in </w:t>
      </w:r>
      <w:proofErr w:type="spellStart"/>
      <w:r w:rsidRPr="00ED1CA6">
        <w:rPr>
          <w:rFonts w:ascii="Arial" w:hAnsi="Arial" w:cs="Arial"/>
          <w:color w:val="000000"/>
          <w:kern w:val="0"/>
        </w:rPr>
        <w:t>luserna</w:t>
      </w:r>
      <w:proofErr w:type="spellEnd"/>
      <w:r w:rsidRPr="00ED1CA6">
        <w:rPr>
          <w:rFonts w:ascii="Arial" w:hAnsi="Arial" w:cs="Arial"/>
          <w:color w:val="000000"/>
          <w:kern w:val="0"/>
        </w:rPr>
        <w:t xml:space="preserve">, arredi urbani/parapetti, nuova </w:t>
      </w:r>
      <w:proofErr w:type="spellStart"/>
      <w:r w:rsidRPr="00ED1CA6">
        <w:rPr>
          <w:rFonts w:ascii="Arial" w:hAnsi="Arial" w:cs="Arial"/>
          <w:color w:val="000000"/>
          <w:kern w:val="0"/>
        </w:rPr>
        <w:t>cordolatura</w:t>
      </w:r>
      <w:proofErr w:type="spellEnd"/>
      <w:r w:rsidRPr="00ED1CA6">
        <w:rPr>
          <w:rFonts w:ascii="Arial" w:hAnsi="Arial" w:cs="Arial"/>
          <w:color w:val="000000"/>
          <w:kern w:val="0"/>
        </w:rPr>
        <w:t xml:space="preserve"> ed architettura del verde</w:t>
      </w:r>
    </w:p>
    <w:p w14:paraId="76DF9245" w14:textId="47F1E870" w:rsidR="00ED1CA6" w:rsidRDefault="001A39CE" w:rsidP="005A10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60" w:line="276" w:lineRule="auto"/>
        <w:jc w:val="both"/>
        <w:rPr>
          <w:rFonts w:ascii="Arial" w:hAnsi="Arial" w:cs="Arial"/>
          <w:color w:val="000000"/>
          <w:kern w:val="0"/>
        </w:rPr>
      </w:pPr>
      <w:r w:rsidRPr="001A39CE">
        <w:rPr>
          <w:rFonts w:ascii="Arial" w:hAnsi="Arial" w:cs="Arial"/>
          <w:color w:val="000000"/>
          <w:kern w:val="0"/>
        </w:rPr>
        <w:t xml:space="preserve">I </w:t>
      </w:r>
      <w:r>
        <w:rPr>
          <w:rFonts w:ascii="Arial" w:hAnsi="Arial" w:cs="Arial"/>
          <w:color w:val="000000"/>
          <w:kern w:val="0"/>
        </w:rPr>
        <w:t>l</w:t>
      </w:r>
      <w:r w:rsidRPr="001A39CE">
        <w:rPr>
          <w:rFonts w:ascii="Arial" w:hAnsi="Arial" w:cs="Arial"/>
          <w:color w:val="000000"/>
          <w:kern w:val="0"/>
        </w:rPr>
        <w:t xml:space="preserve">avori previsti nel </w:t>
      </w:r>
      <w:r>
        <w:rPr>
          <w:rFonts w:ascii="Arial" w:hAnsi="Arial" w:cs="Arial"/>
          <w:color w:val="000000"/>
          <w:kern w:val="0"/>
        </w:rPr>
        <w:t>p</w:t>
      </w:r>
      <w:r w:rsidRPr="001A39CE">
        <w:rPr>
          <w:rFonts w:ascii="Arial" w:hAnsi="Arial" w:cs="Arial"/>
          <w:color w:val="000000"/>
          <w:kern w:val="0"/>
        </w:rPr>
        <w:t xml:space="preserve">rogetto </w:t>
      </w:r>
      <w:r>
        <w:rPr>
          <w:rFonts w:ascii="Arial" w:hAnsi="Arial" w:cs="Arial"/>
          <w:color w:val="000000"/>
          <w:kern w:val="0"/>
        </w:rPr>
        <w:t>e</w:t>
      </w:r>
      <w:r w:rsidRPr="001A39CE">
        <w:rPr>
          <w:rFonts w:ascii="Arial" w:hAnsi="Arial" w:cs="Arial"/>
          <w:color w:val="000000"/>
          <w:kern w:val="0"/>
        </w:rPr>
        <w:t>secutivo</w:t>
      </w:r>
      <w:r>
        <w:rPr>
          <w:rFonts w:ascii="Arial" w:hAnsi="Arial" w:cs="Arial"/>
          <w:color w:val="000000"/>
          <w:kern w:val="0"/>
        </w:rPr>
        <w:t xml:space="preserve"> hanno lo scopo di realizzare </w:t>
      </w:r>
      <w:r w:rsidRPr="001A39CE">
        <w:rPr>
          <w:rFonts w:ascii="Arial" w:hAnsi="Arial" w:cs="Arial"/>
          <w:color w:val="000000"/>
          <w:kern w:val="0"/>
        </w:rPr>
        <w:t>un</w:t>
      </w:r>
      <w:r w:rsidR="00ED1CA6">
        <w:rPr>
          <w:rFonts w:ascii="Arial" w:hAnsi="Arial" w:cs="Arial"/>
          <w:color w:val="000000"/>
          <w:kern w:val="0"/>
        </w:rPr>
        <w:t>a infrastruttura verde e blu di collegamento ecosistemico tra la Scuola di Via Roma e le ex scuderie del Castello di Calendasco.</w:t>
      </w:r>
    </w:p>
    <w:p w14:paraId="037052C1" w14:textId="025249E6" w:rsidR="007034A7" w:rsidRPr="00361E0C" w:rsidRDefault="007034A7" w:rsidP="00F0028A">
      <w:pPr>
        <w:pStyle w:val="Corpotesto"/>
        <w:spacing w:after="60" w:line="276" w:lineRule="auto"/>
        <w:jc w:val="both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b/>
          <w:bCs/>
          <w:color w:val="000000"/>
          <w:kern w:val="0"/>
        </w:rPr>
        <w:t>3.</w:t>
      </w:r>
      <w:r w:rsidR="00ED1CA6">
        <w:rPr>
          <w:rFonts w:ascii="Arial" w:hAnsi="Arial" w:cs="Arial"/>
          <w:b/>
          <w:bCs/>
          <w:color w:val="000000"/>
          <w:kern w:val="0"/>
        </w:rPr>
        <w:t>2</w:t>
      </w:r>
      <w:r>
        <w:rPr>
          <w:rFonts w:ascii="Arial" w:hAnsi="Arial" w:cs="Arial"/>
          <w:b/>
          <w:bCs/>
          <w:color w:val="000000"/>
          <w:kern w:val="0"/>
        </w:rPr>
        <w:t xml:space="preserve"> </w:t>
      </w:r>
      <w:r w:rsidRPr="00F0028A">
        <w:rPr>
          <w:rFonts w:ascii="Arial" w:hAnsi="Arial" w:cs="Arial"/>
          <w:color w:val="000000"/>
          <w:kern w:val="0"/>
        </w:rPr>
        <w:t xml:space="preserve">Il Committente si riserva altresì la facoltà, ai sensi dell’art. 120, comma 9, del D. Lgs. n. 36/2023, </w:t>
      </w:r>
      <w:r w:rsidRPr="00361E0C">
        <w:rPr>
          <w:rFonts w:ascii="Arial" w:hAnsi="Arial" w:cs="Arial"/>
          <w:color w:val="000000"/>
          <w:kern w:val="0"/>
        </w:rPr>
        <w:t xml:space="preserve">di </w:t>
      </w:r>
      <w:r w:rsidR="00F0028A" w:rsidRPr="00361E0C">
        <w:rPr>
          <w:rFonts w:ascii="Arial" w:hAnsi="Arial" w:cs="Arial"/>
          <w:color w:val="000000"/>
          <w:kern w:val="0"/>
        </w:rPr>
        <w:t>imporre all’Appaltatore l’esecuzione del cd. “quinto d’obbligo” ivi previsto.</w:t>
      </w:r>
    </w:p>
    <w:p w14:paraId="45A57E4A" w14:textId="07579A76" w:rsidR="00927E38" w:rsidRPr="00361E0C" w:rsidRDefault="00927E38" w:rsidP="00F0028A">
      <w:pPr>
        <w:pStyle w:val="Corpotesto"/>
        <w:spacing w:after="60" w:line="276" w:lineRule="auto"/>
        <w:jc w:val="both"/>
        <w:rPr>
          <w:rFonts w:ascii="Arial" w:hAnsi="Arial" w:cs="Arial"/>
          <w:color w:val="000000"/>
          <w:kern w:val="0"/>
        </w:rPr>
      </w:pPr>
      <w:r w:rsidRPr="00361E0C">
        <w:rPr>
          <w:rFonts w:ascii="Arial" w:hAnsi="Arial" w:cs="Arial"/>
          <w:b/>
          <w:bCs/>
          <w:color w:val="000000"/>
          <w:kern w:val="0"/>
        </w:rPr>
        <w:t>3.</w:t>
      </w:r>
      <w:r w:rsidR="00ED1CA6" w:rsidRPr="00361E0C">
        <w:rPr>
          <w:rFonts w:ascii="Arial" w:hAnsi="Arial" w:cs="Arial"/>
          <w:b/>
          <w:bCs/>
          <w:color w:val="000000"/>
          <w:kern w:val="0"/>
        </w:rPr>
        <w:t>3</w:t>
      </w:r>
      <w:r w:rsidRPr="00361E0C">
        <w:rPr>
          <w:rFonts w:ascii="Arial" w:hAnsi="Arial" w:cs="Arial"/>
          <w:b/>
          <w:bCs/>
          <w:color w:val="000000"/>
          <w:kern w:val="0"/>
        </w:rPr>
        <w:t xml:space="preserve"> </w:t>
      </w:r>
      <w:r w:rsidRPr="00361E0C">
        <w:rPr>
          <w:rFonts w:ascii="Arial" w:hAnsi="Arial" w:cs="Arial"/>
          <w:color w:val="000000"/>
          <w:kern w:val="0"/>
        </w:rPr>
        <w:t xml:space="preserve">Per l’identificazione delle categorie di lavori, secondo le previsioni e definizioni dell’allegato II.12 al </w:t>
      </w:r>
      <w:r w:rsidR="00C4115B" w:rsidRPr="00361E0C">
        <w:rPr>
          <w:rFonts w:ascii="Arial" w:hAnsi="Arial" w:cs="Arial"/>
          <w:color w:val="000000"/>
          <w:kern w:val="0"/>
        </w:rPr>
        <w:t>D. Lgs. n. 36/2023</w:t>
      </w:r>
      <w:r w:rsidRPr="00361E0C">
        <w:rPr>
          <w:rFonts w:ascii="Arial" w:hAnsi="Arial" w:cs="Arial"/>
          <w:color w:val="000000"/>
          <w:kern w:val="0"/>
        </w:rPr>
        <w:t>, si rimanda alla Tabella “A” (categoria prevalente e categorie scorporabili) parte integrante del Capitolato speciale d’appalto.</w:t>
      </w:r>
    </w:p>
    <w:p w14:paraId="6563CF1C" w14:textId="0F63AA18" w:rsidR="001A39CE" w:rsidRPr="0078666B" w:rsidRDefault="0078666B" w:rsidP="00ED1C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76" w:lineRule="auto"/>
        <w:jc w:val="both"/>
        <w:rPr>
          <w:rFonts w:ascii="Arial" w:hAnsi="Arial" w:cs="Arial"/>
          <w:color w:val="000000"/>
          <w:kern w:val="0"/>
        </w:rPr>
      </w:pPr>
      <w:r w:rsidRPr="00361E0C">
        <w:rPr>
          <w:rFonts w:ascii="Arial" w:hAnsi="Arial" w:cs="Arial"/>
          <w:b/>
          <w:bCs/>
          <w:color w:val="000000"/>
          <w:kern w:val="0"/>
        </w:rPr>
        <w:t>3.</w:t>
      </w:r>
      <w:r w:rsidR="00ED1CA6" w:rsidRPr="00361E0C">
        <w:rPr>
          <w:rFonts w:ascii="Arial" w:hAnsi="Arial" w:cs="Arial"/>
          <w:b/>
          <w:bCs/>
          <w:color w:val="000000"/>
          <w:kern w:val="0"/>
        </w:rPr>
        <w:t>4</w:t>
      </w:r>
      <w:r w:rsidRPr="00361E0C">
        <w:rPr>
          <w:rFonts w:ascii="Arial" w:hAnsi="Arial" w:cs="Arial"/>
          <w:color w:val="000000"/>
          <w:kern w:val="0"/>
        </w:rPr>
        <w:t xml:space="preserve"> L’appalto è stato finanziato anche nell’ambito del</w:t>
      </w:r>
      <w:r w:rsidR="00ED1CA6" w:rsidRPr="00361E0C">
        <w:rPr>
          <w:rFonts w:ascii="Arial" w:hAnsi="Arial" w:cs="Arial"/>
          <w:color w:val="000000"/>
          <w:kern w:val="0"/>
        </w:rPr>
        <w:t xml:space="preserve"> BANDO REGIONALE PER LA PROGETTAZIONE E REALIZZAZIONE DI INFRASTRUTTURE VERDI E BLU IN AREE URBANE E PERIURBANE che richiede applicazione dei principi del DNSH in analogia alla normativa</w:t>
      </w:r>
      <w:r w:rsidR="001A39CE" w:rsidRPr="00361E0C">
        <w:rPr>
          <w:rFonts w:ascii="Arial" w:hAnsi="Arial" w:cs="Arial"/>
          <w:color w:val="000000"/>
          <w:kern w:val="0"/>
        </w:rPr>
        <w:t xml:space="preserve"> afferente al </w:t>
      </w:r>
      <w:proofErr w:type="gramStart"/>
      <w:r w:rsidR="001A39CE" w:rsidRPr="00361E0C">
        <w:rPr>
          <w:rFonts w:ascii="Arial" w:hAnsi="Arial" w:cs="Arial"/>
          <w:color w:val="000000"/>
          <w:kern w:val="0"/>
        </w:rPr>
        <w:t>P.N.R.R..</w:t>
      </w:r>
      <w:proofErr w:type="gramEnd"/>
    </w:p>
    <w:p w14:paraId="468A982E" w14:textId="77777777" w:rsidR="00272E2B" w:rsidRPr="00220E00" w:rsidRDefault="00272E2B" w:rsidP="005A10B8">
      <w:pPr>
        <w:pStyle w:val="Default"/>
        <w:numPr>
          <w:ilvl w:val="1"/>
          <w:numId w:val="1"/>
        </w:numPr>
        <w:spacing w:after="60" w:line="276" w:lineRule="auto"/>
        <w:jc w:val="both"/>
        <w:rPr>
          <w:rFonts w:ascii="Arial" w:hAnsi="Arial" w:cs="Arial"/>
          <w:sz w:val="22"/>
          <w:szCs w:val="22"/>
        </w:rPr>
      </w:pPr>
    </w:p>
    <w:p w14:paraId="53B676A8" w14:textId="6FF1E819" w:rsidR="00337028" w:rsidRPr="007034A7" w:rsidRDefault="00337028" w:rsidP="005A10B8">
      <w:pPr>
        <w:pStyle w:val="Default"/>
        <w:spacing w:after="6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034A7">
        <w:rPr>
          <w:rFonts w:ascii="Arial" w:hAnsi="Arial" w:cs="Arial"/>
          <w:b/>
          <w:bCs/>
          <w:sz w:val="22"/>
          <w:szCs w:val="22"/>
        </w:rPr>
        <w:t xml:space="preserve">ARTICOLO </w:t>
      </w:r>
      <w:r w:rsidR="00220E00">
        <w:rPr>
          <w:rFonts w:ascii="Arial" w:hAnsi="Arial" w:cs="Arial"/>
          <w:b/>
          <w:bCs/>
          <w:sz w:val="22"/>
          <w:szCs w:val="22"/>
        </w:rPr>
        <w:t xml:space="preserve">4 </w:t>
      </w:r>
      <w:r w:rsidR="007034A7" w:rsidRPr="007034A7">
        <w:rPr>
          <w:rFonts w:ascii="Arial" w:hAnsi="Arial" w:cs="Arial"/>
          <w:b/>
          <w:bCs/>
          <w:sz w:val="22"/>
          <w:szCs w:val="22"/>
        </w:rPr>
        <w:t>–</w:t>
      </w:r>
      <w:r w:rsidRPr="007034A7">
        <w:rPr>
          <w:rFonts w:ascii="Arial" w:hAnsi="Arial" w:cs="Arial"/>
          <w:b/>
          <w:bCs/>
          <w:sz w:val="22"/>
          <w:szCs w:val="22"/>
        </w:rPr>
        <w:t xml:space="preserve"> </w:t>
      </w:r>
      <w:r w:rsidR="007034A7" w:rsidRPr="007034A7">
        <w:rPr>
          <w:rFonts w:ascii="Arial" w:hAnsi="Arial" w:cs="Arial"/>
          <w:b/>
          <w:bCs/>
          <w:sz w:val="22"/>
          <w:szCs w:val="22"/>
        </w:rPr>
        <w:t>CORRISPETTIVO A FAVORE DELL’APPALTATORE</w:t>
      </w:r>
    </w:p>
    <w:p w14:paraId="0FC5279D" w14:textId="567549B6" w:rsidR="00F0028A" w:rsidRDefault="00220E00" w:rsidP="00F0028A">
      <w:pPr>
        <w:adjustRightInd w:val="0"/>
        <w:spacing w:after="0" w:line="276" w:lineRule="auto"/>
        <w:jc w:val="both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b/>
          <w:bCs/>
          <w:color w:val="000000"/>
          <w:kern w:val="0"/>
        </w:rPr>
        <w:t>4</w:t>
      </w:r>
      <w:r w:rsidR="007034A7" w:rsidRPr="00F0028A">
        <w:rPr>
          <w:rFonts w:ascii="Arial" w:hAnsi="Arial" w:cs="Arial"/>
          <w:b/>
          <w:bCs/>
          <w:color w:val="000000"/>
          <w:kern w:val="0"/>
        </w:rPr>
        <w:t>.1</w:t>
      </w:r>
      <w:r w:rsidR="007034A7" w:rsidRPr="00F0028A">
        <w:rPr>
          <w:rFonts w:ascii="Arial" w:hAnsi="Arial" w:cs="Arial"/>
          <w:color w:val="000000"/>
          <w:kern w:val="0"/>
        </w:rPr>
        <w:t xml:space="preserve"> L'importo dei lavori appaltati</w:t>
      </w:r>
      <w:r w:rsidR="00F0028A">
        <w:rPr>
          <w:rFonts w:ascii="Arial" w:hAnsi="Arial" w:cs="Arial"/>
          <w:color w:val="000000"/>
          <w:kern w:val="0"/>
        </w:rPr>
        <w:t xml:space="preserve">, per come risultante dall’offerta presentata dall’Appaltatore in sede di offerta di gara, è individuato nella somma complessiva di € ____________ (euro _______________________), comprensivo di € </w:t>
      </w:r>
      <w:r>
        <w:rPr>
          <w:rFonts w:ascii="Arial" w:hAnsi="Arial" w:cs="Arial"/>
          <w:color w:val="000000"/>
        </w:rPr>
        <w:t>…………………………</w:t>
      </w:r>
      <w:r w:rsidR="00F0028A">
        <w:rPr>
          <w:rFonts w:ascii="Arial" w:hAnsi="Arial" w:cs="Arial"/>
          <w:color w:val="000000"/>
        </w:rPr>
        <w:t xml:space="preserve"> (euro </w:t>
      </w:r>
      <w:r>
        <w:rPr>
          <w:rFonts w:ascii="Arial" w:hAnsi="Arial" w:cs="Arial"/>
          <w:color w:val="000000"/>
        </w:rPr>
        <w:t>______________________________</w:t>
      </w:r>
      <w:r w:rsidR="00F0028A">
        <w:rPr>
          <w:rFonts w:ascii="Arial" w:hAnsi="Arial" w:cs="Arial"/>
          <w:color w:val="000000"/>
        </w:rPr>
        <w:t>) per oneri della sicurezza.</w:t>
      </w:r>
    </w:p>
    <w:p w14:paraId="5EDD6F97" w14:textId="609E5065" w:rsidR="007034A7" w:rsidRPr="00F0028A" w:rsidRDefault="00220E00" w:rsidP="00F0028A">
      <w:pPr>
        <w:adjustRightInd w:val="0"/>
        <w:spacing w:after="60" w:line="276" w:lineRule="auto"/>
        <w:jc w:val="both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b/>
          <w:bCs/>
          <w:color w:val="000000"/>
        </w:rPr>
        <w:t>4</w:t>
      </w:r>
      <w:r w:rsidR="00F0028A" w:rsidRPr="00F0028A"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t>2</w:t>
      </w:r>
      <w:r w:rsidR="00F0028A">
        <w:rPr>
          <w:rFonts w:ascii="Arial" w:hAnsi="Arial" w:cs="Arial"/>
          <w:color w:val="000000"/>
        </w:rPr>
        <w:t xml:space="preserve"> Resta salva la facoltà del Committente di imporre all’Appaltatore l’esecuzione del “quinto d’obbligo”</w:t>
      </w:r>
    </w:p>
    <w:p w14:paraId="700ED782" w14:textId="0A556078" w:rsidR="007034A7" w:rsidRDefault="00220E00" w:rsidP="00F0028A">
      <w:pPr>
        <w:adjustRightInd w:val="0"/>
        <w:spacing w:after="0" w:line="276" w:lineRule="auto"/>
        <w:jc w:val="both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b/>
          <w:bCs/>
          <w:color w:val="000000"/>
          <w:kern w:val="0"/>
        </w:rPr>
        <w:t>4</w:t>
      </w:r>
      <w:r w:rsidR="007034A7" w:rsidRPr="00F0028A">
        <w:rPr>
          <w:rFonts w:ascii="Arial" w:hAnsi="Arial" w:cs="Arial"/>
          <w:b/>
          <w:bCs/>
          <w:color w:val="000000"/>
          <w:kern w:val="0"/>
        </w:rPr>
        <w:t>.</w:t>
      </w:r>
      <w:r>
        <w:rPr>
          <w:rFonts w:ascii="Arial" w:hAnsi="Arial" w:cs="Arial"/>
          <w:b/>
          <w:bCs/>
          <w:color w:val="000000"/>
          <w:kern w:val="0"/>
        </w:rPr>
        <w:t>3</w:t>
      </w:r>
      <w:r w:rsidR="007034A7" w:rsidRPr="00F0028A">
        <w:rPr>
          <w:rFonts w:ascii="Arial" w:hAnsi="Arial" w:cs="Arial"/>
          <w:color w:val="000000"/>
          <w:kern w:val="0"/>
        </w:rPr>
        <w:t xml:space="preserve"> Le somme sopra previste, così come ogni altra somma prevista nel presente </w:t>
      </w:r>
      <w:r w:rsidR="00F0028A">
        <w:rPr>
          <w:rFonts w:ascii="Arial" w:hAnsi="Arial" w:cs="Arial"/>
          <w:color w:val="000000"/>
          <w:kern w:val="0"/>
        </w:rPr>
        <w:t>contratto</w:t>
      </w:r>
      <w:r w:rsidR="007034A7" w:rsidRPr="00F0028A">
        <w:rPr>
          <w:rFonts w:ascii="Arial" w:hAnsi="Arial" w:cs="Arial"/>
          <w:color w:val="000000"/>
          <w:kern w:val="0"/>
        </w:rPr>
        <w:t>, sono da considerare come non comprendenti l’IVA.</w:t>
      </w:r>
    </w:p>
    <w:p w14:paraId="2F0B788C" w14:textId="77777777" w:rsidR="00F0028A" w:rsidRDefault="00F0028A" w:rsidP="002B3C13">
      <w:pPr>
        <w:adjustRightInd w:val="0"/>
        <w:spacing w:after="0" w:line="276" w:lineRule="auto"/>
        <w:jc w:val="both"/>
        <w:rPr>
          <w:rFonts w:ascii="Arial" w:hAnsi="Arial" w:cs="Arial"/>
          <w:color w:val="000000"/>
          <w:kern w:val="0"/>
        </w:rPr>
      </w:pPr>
    </w:p>
    <w:p w14:paraId="2D8F6CCC" w14:textId="473A212B" w:rsidR="002B3C13" w:rsidRDefault="00F0028A" w:rsidP="003028E8">
      <w:pPr>
        <w:adjustRightInd w:val="0"/>
        <w:spacing w:after="60" w:line="276" w:lineRule="auto"/>
        <w:jc w:val="both"/>
        <w:rPr>
          <w:rFonts w:ascii="Arial" w:hAnsi="Arial" w:cs="Arial"/>
          <w:b/>
          <w:bCs/>
          <w:color w:val="000000"/>
          <w:kern w:val="0"/>
        </w:rPr>
      </w:pPr>
      <w:r w:rsidRPr="002B3C13">
        <w:rPr>
          <w:rFonts w:ascii="Arial" w:hAnsi="Arial" w:cs="Arial"/>
          <w:b/>
          <w:bCs/>
          <w:color w:val="000000"/>
          <w:kern w:val="0"/>
        </w:rPr>
        <w:t xml:space="preserve">ARTICOLO </w:t>
      </w:r>
      <w:r w:rsidR="00220E00">
        <w:rPr>
          <w:rFonts w:ascii="Arial" w:hAnsi="Arial" w:cs="Arial"/>
          <w:b/>
          <w:bCs/>
          <w:color w:val="000000"/>
          <w:kern w:val="0"/>
        </w:rPr>
        <w:t>5</w:t>
      </w:r>
      <w:r w:rsidRPr="002B3C13">
        <w:rPr>
          <w:rFonts w:ascii="Arial" w:hAnsi="Arial" w:cs="Arial"/>
          <w:b/>
          <w:bCs/>
          <w:color w:val="000000"/>
          <w:kern w:val="0"/>
        </w:rPr>
        <w:t xml:space="preserve"> </w:t>
      </w:r>
      <w:r w:rsidR="002B3C13" w:rsidRPr="002B3C13">
        <w:rPr>
          <w:rFonts w:ascii="Arial" w:hAnsi="Arial" w:cs="Arial"/>
          <w:b/>
          <w:bCs/>
          <w:color w:val="000000"/>
          <w:kern w:val="0"/>
        </w:rPr>
        <w:t>–</w:t>
      </w:r>
      <w:r w:rsidRPr="002B3C13">
        <w:rPr>
          <w:rFonts w:ascii="Arial" w:hAnsi="Arial" w:cs="Arial"/>
          <w:b/>
          <w:bCs/>
          <w:color w:val="000000"/>
          <w:kern w:val="0"/>
        </w:rPr>
        <w:t xml:space="preserve"> </w:t>
      </w:r>
      <w:r w:rsidR="002B3C13" w:rsidRPr="002B3C13">
        <w:rPr>
          <w:rFonts w:ascii="Arial" w:hAnsi="Arial" w:cs="Arial"/>
          <w:b/>
          <w:bCs/>
          <w:color w:val="000000"/>
          <w:kern w:val="0"/>
        </w:rPr>
        <w:t xml:space="preserve">MODALITA’ DI CONTABILIZZAZIONE </w:t>
      </w:r>
    </w:p>
    <w:p w14:paraId="69E88103" w14:textId="3D3A92FB" w:rsidR="002B3C13" w:rsidRPr="002B3C13" w:rsidRDefault="00220E00" w:rsidP="00223A3F">
      <w:pPr>
        <w:adjustRightInd w:val="0"/>
        <w:spacing w:after="60" w:line="276" w:lineRule="auto"/>
        <w:jc w:val="both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b/>
          <w:bCs/>
          <w:color w:val="000000"/>
          <w:kern w:val="0"/>
        </w:rPr>
        <w:lastRenderedPageBreak/>
        <w:t>5</w:t>
      </w:r>
      <w:r w:rsidR="002B3C13" w:rsidRPr="002B3C13">
        <w:rPr>
          <w:rFonts w:ascii="Arial" w:hAnsi="Arial" w:cs="Arial"/>
          <w:b/>
          <w:bCs/>
          <w:color w:val="000000"/>
          <w:kern w:val="0"/>
        </w:rPr>
        <w:t>.1</w:t>
      </w:r>
      <w:r w:rsidR="002B3C13" w:rsidRPr="002B3C13">
        <w:rPr>
          <w:rFonts w:ascii="Arial" w:hAnsi="Arial" w:cs="Arial"/>
          <w:color w:val="000000"/>
          <w:kern w:val="0"/>
        </w:rPr>
        <w:t xml:space="preserve"> Il </w:t>
      </w:r>
      <w:r w:rsidR="002B3C13">
        <w:rPr>
          <w:rFonts w:ascii="Arial" w:hAnsi="Arial" w:cs="Arial"/>
          <w:color w:val="000000"/>
          <w:kern w:val="0"/>
        </w:rPr>
        <w:t>c</w:t>
      </w:r>
      <w:r w:rsidR="002B3C13" w:rsidRPr="002B3C13">
        <w:rPr>
          <w:rFonts w:ascii="Arial" w:hAnsi="Arial" w:cs="Arial"/>
          <w:color w:val="000000"/>
          <w:kern w:val="0"/>
        </w:rPr>
        <w:t>ontratto è stipulato con contabilizzazione delle lavorazioni “a corpo”</w:t>
      </w:r>
      <w:r w:rsidR="002B3C13">
        <w:rPr>
          <w:rFonts w:ascii="Arial" w:hAnsi="Arial" w:cs="Arial"/>
          <w:color w:val="000000"/>
          <w:kern w:val="0"/>
        </w:rPr>
        <w:t>, secondo quanto previsto nella documentazione di progetto</w:t>
      </w:r>
      <w:r w:rsidR="002B3C13" w:rsidRPr="002B3C13">
        <w:rPr>
          <w:rFonts w:ascii="Arial" w:hAnsi="Arial" w:cs="Arial"/>
          <w:color w:val="000000"/>
          <w:kern w:val="0"/>
        </w:rPr>
        <w:t>.</w:t>
      </w:r>
    </w:p>
    <w:p w14:paraId="4C07A559" w14:textId="611C49D2" w:rsidR="002B3C13" w:rsidRPr="002B3C13" w:rsidRDefault="00220E00" w:rsidP="00223A3F">
      <w:pPr>
        <w:adjustRightInd w:val="0"/>
        <w:spacing w:after="60" w:line="276" w:lineRule="auto"/>
        <w:jc w:val="both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b/>
          <w:bCs/>
          <w:color w:val="000000"/>
          <w:kern w:val="0"/>
        </w:rPr>
        <w:t>5</w:t>
      </w:r>
      <w:r w:rsidR="002B3C13" w:rsidRPr="002B3C13">
        <w:rPr>
          <w:rFonts w:ascii="Arial" w:hAnsi="Arial" w:cs="Arial"/>
          <w:b/>
          <w:bCs/>
          <w:color w:val="000000"/>
          <w:kern w:val="0"/>
        </w:rPr>
        <w:t>.</w:t>
      </w:r>
      <w:r>
        <w:rPr>
          <w:rFonts w:ascii="Arial" w:hAnsi="Arial" w:cs="Arial"/>
          <w:b/>
          <w:bCs/>
          <w:color w:val="000000"/>
          <w:kern w:val="0"/>
        </w:rPr>
        <w:t>2</w:t>
      </w:r>
      <w:r w:rsidR="002B3C13" w:rsidRPr="002B3C13">
        <w:rPr>
          <w:rFonts w:ascii="Arial" w:hAnsi="Arial" w:cs="Arial"/>
          <w:color w:val="000000"/>
          <w:kern w:val="0"/>
        </w:rPr>
        <w:t xml:space="preserve"> In relazione ai </w:t>
      </w:r>
      <w:r w:rsidR="002B3C13">
        <w:rPr>
          <w:rFonts w:ascii="Arial" w:hAnsi="Arial" w:cs="Arial"/>
          <w:color w:val="000000"/>
          <w:kern w:val="0"/>
        </w:rPr>
        <w:t>l</w:t>
      </w:r>
      <w:r w:rsidR="002B3C13" w:rsidRPr="002B3C13">
        <w:rPr>
          <w:rFonts w:ascii="Arial" w:hAnsi="Arial" w:cs="Arial"/>
          <w:color w:val="000000"/>
          <w:kern w:val="0"/>
        </w:rPr>
        <w:t xml:space="preserve">avori definiti “a corpo” il corrispettivo consisterà in una somma determinata, fissa ed invariabile, per come risultante in sede di </w:t>
      </w:r>
      <w:r w:rsidR="002B3C13">
        <w:rPr>
          <w:rFonts w:ascii="Arial" w:hAnsi="Arial" w:cs="Arial"/>
          <w:color w:val="000000"/>
          <w:kern w:val="0"/>
        </w:rPr>
        <w:t>o</w:t>
      </w:r>
      <w:r w:rsidR="002B3C13" w:rsidRPr="002B3C13">
        <w:rPr>
          <w:rFonts w:ascii="Arial" w:hAnsi="Arial" w:cs="Arial"/>
          <w:color w:val="000000"/>
          <w:kern w:val="0"/>
        </w:rPr>
        <w:t>fferta</w:t>
      </w:r>
      <w:r w:rsidR="002B3C13">
        <w:rPr>
          <w:rFonts w:ascii="Arial" w:hAnsi="Arial" w:cs="Arial"/>
          <w:color w:val="000000"/>
          <w:kern w:val="0"/>
        </w:rPr>
        <w:t xml:space="preserve"> di gara</w:t>
      </w:r>
      <w:r w:rsidR="002B3C13" w:rsidRPr="002B3C13">
        <w:rPr>
          <w:rFonts w:ascii="Arial" w:hAnsi="Arial" w:cs="Arial"/>
          <w:color w:val="000000"/>
          <w:kern w:val="0"/>
        </w:rPr>
        <w:t>, riferita alle opere così identificate nel computo metrico estimativo.</w:t>
      </w:r>
    </w:p>
    <w:p w14:paraId="5C5F22AB" w14:textId="4C01733A" w:rsidR="002B3C13" w:rsidRDefault="00220E00" w:rsidP="002B3C13">
      <w:pPr>
        <w:adjustRightInd w:val="0"/>
        <w:spacing w:after="0" w:line="276" w:lineRule="auto"/>
        <w:jc w:val="both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b/>
          <w:bCs/>
          <w:color w:val="000000"/>
          <w:kern w:val="0"/>
        </w:rPr>
        <w:t>5</w:t>
      </w:r>
      <w:r w:rsidR="002B3C13" w:rsidRPr="002B3C13">
        <w:rPr>
          <w:rFonts w:ascii="Arial" w:hAnsi="Arial" w:cs="Arial"/>
          <w:b/>
          <w:bCs/>
          <w:color w:val="000000"/>
          <w:kern w:val="0"/>
        </w:rPr>
        <w:t>.</w:t>
      </w:r>
      <w:r>
        <w:rPr>
          <w:rFonts w:ascii="Arial" w:hAnsi="Arial" w:cs="Arial"/>
          <w:b/>
          <w:bCs/>
          <w:color w:val="000000"/>
          <w:kern w:val="0"/>
        </w:rPr>
        <w:t>3</w:t>
      </w:r>
      <w:r w:rsidR="002B3C13" w:rsidRPr="002B3C13">
        <w:rPr>
          <w:rFonts w:ascii="Arial" w:hAnsi="Arial" w:cs="Arial"/>
          <w:color w:val="000000"/>
          <w:kern w:val="0"/>
        </w:rPr>
        <w:t xml:space="preserve"> I prezzi contrattuali sono vincolanti anche per la definizione, valutazione e contabilizzazione di eventuali </w:t>
      </w:r>
      <w:r w:rsidR="002B3C13">
        <w:rPr>
          <w:rFonts w:ascii="Arial" w:hAnsi="Arial" w:cs="Arial"/>
          <w:color w:val="000000"/>
          <w:kern w:val="0"/>
        </w:rPr>
        <w:t>v</w:t>
      </w:r>
      <w:r w:rsidR="002B3C13" w:rsidRPr="002B3C13">
        <w:rPr>
          <w:rFonts w:ascii="Arial" w:hAnsi="Arial" w:cs="Arial"/>
          <w:color w:val="000000"/>
          <w:kern w:val="0"/>
        </w:rPr>
        <w:t>arianti, addizioni o detrazioni in corso d’esecuzione, se ammissibili ed ordinate o autorizzate.</w:t>
      </w:r>
    </w:p>
    <w:p w14:paraId="4ED4BCF3" w14:textId="77777777" w:rsidR="00651F38" w:rsidRDefault="00651F38" w:rsidP="00B16D8B">
      <w:pPr>
        <w:adjustRightInd w:val="0"/>
        <w:spacing w:after="0" w:line="276" w:lineRule="auto"/>
        <w:jc w:val="both"/>
        <w:rPr>
          <w:rFonts w:ascii="Arial" w:hAnsi="Arial" w:cs="Arial"/>
          <w:color w:val="000000"/>
          <w:kern w:val="0"/>
        </w:rPr>
      </w:pPr>
    </w:p>
    <w:p w14:paraId="05B16BC1" w14:textId="305B2B63" w:rsidR="00651F38" w:rsidRPr="00651F38" w:rsidRDefault="00651F38" w:rsidP="00D05A5F">
      <w:pPr>
        <w:adjustRightInd w:val="0"/>
        <w:spacing w:after="60" w:line="276" w:lineRule="auto"/>
        <w:jc w:val="both"/>
        <w:rPr>
          <w:rFonts w:ascii="Arial" w:hAnsi="Arial" w:cs="Arial"/>
          <w:b/>
          <w:bCs/>
          <w:color w:val="000000"/>
          <w:kern w:val="0"/>
        </w:rPr>
      </w:pPr>
      <w:r w:rsidRPr="00651F38">
        <w:rPr>
          <w:rFonts w:ascii="Arial" w:hAnsi="Arial" w:cs="Arial"/>
          <w:b/>
          <w:bCs/>
          <w:color w:val="000000"/>
          <w:kern w:val="0"/>
        </w:rPr>
        <w:t xml:space="preserve">ARTICOLO </w:t>
      </w:r>
      <w:r w:rsidR="00220E00">
        <w:rPr>
          <w:rFonts w:ascii="Arial" w:hAnsi="Arial" w:cs="Arial"/>
          <w:b/>
          <w:bCs/>
          <w:color w:val="000000"/>
          <w:kern w:val="0"/>
        </w:rPr>
        <w:t>6</w:t>
      </w:r>
      <w:r w:rsidRPr="00651F38">
        <w:rPr>
          <w:rFonts w:ascii="Arial" w:hAnsi="Arial" w:cs="Arial"/>
          <w:b/>
          <w:bCs/>
          <w:color w:val="000000"/>
          <w:kern w:val="0"/>
        </w:rPr>
        <w:t xml:space="preserve"> </w:t>
      </w:r>
      <w:r w:rsidR="00D34081">
        <w:rPr>
          <w:rFonts w:ascii="Arial" w:hAnsi="Arial" w:cs="Arial"/>
          <w:b/>
          <w:bCs/>
          <w:color w:val="000000"/>
          <w:kern w:val="0"/>
        </w:rPr>
        <w:t>–</w:t>
      </w:r>
      <w:r w:rsidRPr="00651F38">
        <w:rPr>
          <w:rFonts w:ascii="Arial" w:hAnsi="Arial" w:cs="Arial"/>
          <w:b/>
          <w:bCs/>
          <w:color w:val="000000"/>
          <w:kern w:val="0"/>
        </w:rPr>
        <w:t xml:space="preserve"> </w:t>
      </w:r>
      <w:r w:rsidR="00D34081">
        <w:rPr>
          <w:rFonts w:ascii="Arial" w:hAnsi="Arial" w:cs="Arial"/>
          <w:b/>
          <w:bCs/>
          <w:color w:val="000000"/>
          <w:kern w:val="0"/>
        </w:rPr>
        <w:t>ANTICIPAZIONE DEL PREZZO</w:t>
      </w:r>
    </w:p>
    <w:p w14:paraId="6D146415" w14:textId="5ED58390" w:rsidR="00D34081" w:rsidRPr="00C34ABF" w:rsidRDefault="00220E00" w:rsidP="00B16D8B">
      <w:pPr>
        <w:widowControl w:val="0"/>
        <w:autoSpaceDE w:val="0"/>
        <w:autoSpaceDN w:val="0"/>
        <w:spacing w:after="0" w:line="276" w:lineRule="auto"/>
        <w:jc w:val="both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b/>
          <w:bCs/>
          <w:color w:val="000000"/>
          <w:kern w:val="0"/>
        </w:rPr>
        <w:t>6</w:t>
      </w:r>
      <w:r w:rsidR="003028E8" w:rsidRPr="003028E8">
        <w:rPr>
          <w:rFonts w:ascii="Arial" w:hAnsi="Arial" w:cs="Arial"/>
          <w:b/>
          <w:bCs/>
          <w:color w:val="000000"/>
          <w:kern w:val="0"/>
        </w:rPr>
        <w:t>.1</w:t>
      </w:r>
      <w:r w:rsidR="003028E8">
        <w:rPr>
          <w:rFonts w:ascii="Arial" w:hAnsi="Arial" w:cs="Arial"/>
          <w:color w:val="000000"/>
          <w:kern w:val="0"/>
        </w:rPr>
        <w:t xml:space="preserve"> </w:t>
      </w:r>
      <w:r w:rsidR="00D34081" w:rsidRPr="00C34ABF">
        <w:rPr>
          <w:rFonts w:ascii="Arial" w:hAnsi="Arial" w:cs="Arial"/>
          <w:color w:val="000000"/>
          <w:kern w:val="0"/>
        </w:rPr>
        <w:t xml:space="preserve">Ai sensi dell'art. 125, comma 1, del </w:t>
      </w:r>
      <w:r w:rsidR="003028E8">
        <w:rPr>
          <w:rFonts w:ascii="Arial" w:hAnsi="Arial" w:cs="Arial"/>
          <w:color w:val="000000"/>
          <w:kern w:val="0"/>
        </w:rPr>
        <w:t>D. Lgs. n. 36/2023</w:t>
      </w:r>
      <w:r w:rsidR="00D34081" w:rsidRPr="00C34ABF">
        <w:rPr>
          <w:rFonts w:ascii="Arial" w:hAnsi="Arial" w:cs="Arial"/>
          <w:color w:val="000000"/>
          <w:kern w:val="0"/>
        </w:rPr>
        <w:t xml:space="preserve">, all'Appaltatore è concessa un'anticipazione pari al 20 per cento dell’importo contrattuale, entro quindici giorni dalla </w:t>
      </w:r>
      <w:r w:rsidR="003028E8">
        <w:rPr>
          <w:rFonts w:ascii="Arial" w:hAnsi="Arial" w:cs="Arial"/>
          <w:color w:val="000000"/>
          <w:kern w:val="0"/>
        </w:rPr>
        <w:t>c</w:t>
      </w:r>
      <w:r w:rsidR="00D34081" w:rsidRPr="00C34ABF">
        <w:rPr>
          <w:rFonts w:ascii="Arial" w:hAnsi="Arial" w:cs="Arial"/>
          <w:color w:val="000000"/>
          <w:kern w:val="0"/>
        </w:rPr>
        <w:t xml:space="preserve">onsegna dei </w:t>
      </w:r>
      <w:r w:rsidR="003028E8">
        <w:rPr>
          <w:rFonts w:ascii="Arial" w:hAnsi="Arial" w:cs="Arial"/>
          <w:color w:val="000000"/>
          <w:kern w:val="0"/>
        </w:rPr>
        <w:t>l</w:t>
      </w:r>
      <w:r w:rsidR="00D34081" w:rsidRPr="00C34ABF">
        <w:rPr>
          <w:rFonts w:ascii="Arial" w:hAnsi="Arial" w:cs="Arial"/>
          <w:color w:val="000000"/>
          <w:kern w:val="0"/>
        </w:rPr>
        <w:t xml:space="preserve">avori. </w:t>
      </w:r>
    </w:p>
    <w:p w14:paraId="322DB26C" w14:textId="77777777" w:rsidR="00220E00" w:rsidRDefault="00220E00" w:rsidP="00220E00">
      <w:pPr>
        <w:widowControl w:val="0"/>
        <w:autoSpaceDE w:val="0"/>
        <w:autoSpaceDN w:val="0"/>
        <w:spacing w:after="60" w:line="276" w:lineRule="auto"/>
        <w:jc w:val="both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b/>
          <w:bCs/>
          <w:color w:val="000000"/>
          <w:kern w:val="0"/>
        </w:rPr>
        <w:t>6</w:t>
      </w:r>
      <w:r w:rsidR="00D34081" w:rsidRPr="00C34ABF">
        <w:rPr>
          <w:rFonts w:ascii="Arial" w:hAnsi="Arial" w:cs="Arial"/>
          <w:b/>
          <w:bCs/>
          <w:color w:val="000000"/>
          <w:kern w:val="0"/>
        </w:rPr>
        <w:t>.2</w:t>
      </w:r>
      <w:r w:rsidR="00D34081" w:rsidRPr="00C34ABF">
        <w:rPr>
          <w:rFonts w:ascii="Arial" w:hAnsi="Arial" w:cs="Arial"/>
          <w:color w:val="000000"/>
          <w:kern w:val="0"/>
        </w:rPr>
        <w:t xml:space="preserve"> L'erogazione dell'anticipazione è subordinata alla costituzione di garanzia fideiussoria bancaria o assicurativa di importo pari all'anticipazione maggiorato del tasso di interesse legale applicato al periodo necessario al recupero dell'anticipazione stessa secondo il </w:t>
      </w:r>
      <w:r w:rsidR="003028E8">
        <w:rPr>
          <w:rFonts w:ascii="Arial" w:hAnsi="Arial" w:cs="Arial"/>
          <w:color w:val="000000"/>
          <w:kern w:val="0"/>
        </w:rPr>
        <w:t>c</w:t>
      </w:r>
      <w:r w:rsidR="00D34081" w:rsidRPr="00C34ABF">
        <w:rPr>
          <w:rFonts w:ascii="Arial" w:hAnsi="Arial" w:cs="Arial"/>
          <w:color w:val="000000"/>
          <w:kern w:val="0"/>
        </w:rPr>
        <w:t>ronoprogramma</w:t>
      </w:r>
      <w:r w:rsidR="003028E8">
        <w:rPr>
          <w:rFonts w:ascii="Arial" w:hAnsi="Arial" w:cs="Arial"/>
          <w:color w:val="000000"/>
          <w:kern w:val="0"/>
        </w:rPr>
        <w:t xml:space="preserve"> dei lavori</w:t>
      </w:r>
      <w:r w:rsidR="00D34081" w:rsidRPr="00C34ABF">
        <w:rPr>
          <w:rFonts w:ascii="Arial" w:hAnsi="Arial" w:cs="Arial"/>
          <w:color w:val="000000"/>
          <w:kern w:val="0"/>
        </w:rPr>
        <w:t xml:space="preserve">. </w:t>
      </w:r>
    </w:p>
    <w:p w14:paraId="2444D35E" w14:textId="311AB5A8" w:rsidR="00D34081" w:rsidRPr="00C34ABF" w:rsidRDefault="00220E00" w:rsidP="00220E00">
      <w:pPr>
        <w:widowControl w:val="0"/>
        <w:autoSpaceDE w:val="0"/>
        <w:autoSpaceDN w:val="0"/>
        <w:spacing w:after="60" w:line="276" w:lineRule="auto"/>
        <w:jc w:val="both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b/>
          <w:bCs/>
          <w:color w:val="000000"/>
          <w:kern w:val="0"/>
        </w:rPr>
        <w:t>6</w:t>
      </w:r>
      <w:r w:rsidR="00D34081" w:rsidRPr="00C34ABF">
        <w:rPr>
          <w:rFonts w:ascii="Arial" w:hAnsi="Arial" w:cs="Arial"/>
          <w:b/>
          <w:bCs/>
          <w:color w:val="000000"/>
          <w:kern w:val="0"/>
        </w:rPr>
        <w:t>.3</w:t>
      </w:r>
      <w:r w:rsidR="00D34081" w:rsidRPr="00C34ABF">
        <w:rPr>
          <w:rFonts w:ascii="Arial" w:hAnsi="Arial" w:cs="Arial"/>
          <w:color w:val="000000"/>
          <w:kern w:val="0"/>
        </w:rPr>
        <w:t xml:space="preserve"> La garanzia è rilasciata dai soggetti di cui all’articolo 106, comma 3 del </w:t>
      </w:r>
      <w:r w:rsidR="003028E8">
        <w:rPr>
          <w:rFonts w:ascii="Arial" w:hAnsi="Arial" w:cs="Arial"/>
          <w:color w:val="000000"/>
          <w:kern w:val="0"/>
        </w:rPr>
        <w:t>D. Lgs. n. 36/2023</w:t>
      </w:r>
      <w:r w:rsidR="00D34081" w:rsidRPr="00C34ABF">
        <w:rPr>
          <w:rFonts w:ascii="Arial" w:hAnsi="Arial" w:cs="Arial"/>
          <w:color w:val="000000"/>
          <w:kern w:val="0"/>
        </w:rPr>
        <w:t xml:space="preserve">, con le modalità previste dal secondo periodo dello stesso comma. </w:t>
      </w:r>
    </w:p>
    <w:p w14:paraId="7A39A04A" w14:textId="77777777" w:rsidR="003028E8" w:rsidRPr="003028E8" w:rsidRDefault="003028E8" w:rsidP="00B16D8B">
      <w:pPr>
        <w:widowControl w:val="0"/>
        <w:autoSpaceDE w:val="0"/>
        <w:autoSpaceDN w:val="0"/>
        <w:spacing w:after="60" w:line="276" w:lineRule="auto"/>
        <w:jc w:val="both"/>
        <w:rPr>
          <w:rFonts w:ascii="Arial" w:hAnsi="Arial" w:cs="Arial"/>
          <w:i/>
          <w:iCs/>
          <w:color w:val="000000"/>
          <w:kern w:val="0"/>
        </w:rPr>
      </w:pPr>
      <w:r w:rsidRPr="003028E8">
        <w:rPr>
          <w:rFonts w:ascii="Arial" w:hAnsi="Arial" w:cs="Arial"/>
          <w:i/>
          <w:iCs/>
          <w:color w:val="000000"/>
          <w:kern w:val="0"/>
        </w:rPr>
        <w:t>oppure</w:t>
      </w:r>
    </w:p>
    <w:p w14:paraId="46358A93" w14:textId="6174C6B2" w:rsidR="003028E8" w:rsidRDefault="00220E00" w:rsidP="00B16D8B">
      <w:pPr>
        <w:widowControl w:val="0"/>
        <w:autoSpaceDE w:val="0"/>
        <w:autoSpaceDN w:val="0"/>
        <w:spacing w:after="60" w:line="276" w:lineRule="auto"/>
        <w:jc w:val="both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b/>
          <w:bCs/>
          <w:color w:val="000000"/>
          <w:kern w:val="0"/>
        </w:rPr>
        <w:t>6</w:t>
      </w:r>
      <w:r w:rsidR="003028E8" w:rsidRPr="003028E8">
        <w:rPr>
          <w:rFonts w:ascii="Arial" w:hAnsi="Arial" w:cs="Arial"/>
          <w:b/>
          <w:bCs/>
          <w:color w:val="000000"/>
          <w:kern w:val="0"/>
        </w:rPr>
        <w:t>.</w:t>
      </w:r>
      <w:r>
        <w:rPr>
          <w:rFonts w:ascii="Arial" w:hAnsi="Arial" w:cs="Arial"/>
          <w:b/>
          <w:bCs/>
          <w:color w:val="000000"/>
          <w:kern w:val="0"/>
        </w:rPr>
        <w:t>4</w:t>
      </w:r>
      <w:r w:rsidR="003028E8">
        <w:rPr>
          <w:rFonts w:ascii="Arial" w:hAnsi="Arial" w:cs="Arial"/>
          <w:color w:val="000000"/>
          <w:kern w:val="0"/>
        </w:rPr>
        <w:t xml:space="preserve"> </w:t>
      </w:r>
      <w:r w:rsidR="003028E8" w:rsidRPr="00C34ABF">
        <w:rPr>
          <w:rFonts w:ascii="Arial" w:hAnsi="Arial" w:cs="Arial"/>
          <w:color w:val="000000"/>
          <w:kern w:val="0"/>
        </w:rPr>
        <w:t xml:space="preserve">Ai sensi dell'art. 125, comma 1, del </w:t>
      </w:r>
      <w:r w:rsidR="003028E8">
        <w:rPr>
          <w:rFonts w:ascii="Arial" w:hAnsi="Arial" w:cs="Arial"/>
          <w:color w:val="000000"/>
          <w:kern w:val="0"/>
        </w:rPr>
        <w:t>D. Lgs. n. 36/2023</w:t>
      </w:r>
      <w:r w:rsidR="003028E8" w:rsidRPr="00C34ABF">
        <w:rPr>
          <w:rFonts w:ascii="Arial" w:hAnsi="Arial" w:cs="Arial"/>
          <w:color w:val="000000"/>
          <w:kern w:val="0"/>
        </w:rPr>
        <w:t>, all'Appaltatore è</w:t>
      </w:r>
      <w:r w:rsidR="003028E8">
        <w:rPr>
          <w:rFonts w:ascii="Arial" w:hAnsi="Arial" w:cs="Arial"/>
          <w:color w:val="000000"/>
          <w:kern w:val="0"/>
        </w:rPr>
        <w:t xml:space="preserve"> stata</w:t>
      </w:r>
      <w:r w:rsidR="003028E8" w:rsidRPr="00C34ABF">
        <w:rPr>
          <w:rFonts w:ascii="Arial" w:hAnsi="Arial" w:cs="Arial"/>
          <w:color w:val="000000"/>
          <w:kern w:val="0"/>
        </w:rPr>
        <w:t xml:space="preserve"> concessa</w:t>
      </w:r>
      <w:r w:rsidR="003028E8">
        <w:rPr>
          <w:rFonts w:ascii="Arial" w:hAnsi="Arial" w:cs="Arial"/>
          <w:color w:val="000000"/>
          <w:kern w:val="0"/>
        </w:rPr>
        <w:t>, con Determinazione n. _____ del ______,</w:t>
      </w:r>
      <w:r w:rsidR="003028E8" w:rsidRPr="00C34ABF">
        <w:rPr>
          <w:rFonts w:ascii="Arial" w:hAnsi="Arial" w:cs="Arial"/>
          <w:color w:val="000000"/>
          <w:kern w:val="0"/>
        </w:rPr>
        <w:t xml:space="preserve"> un'anticipazione pari al 20 per cento dell’importo contrattuale, </w:t>
      </w:r>
      <w:r w:rsidR="003028E8">
        <w:rPr>
          <w:rFonts w:ascii="Arial" w:hAnsi="Arial" w:cs="Arial"/>
          <w:color w:val="000000"/>
          <w:kern w:val="0"/>
        </w:rPr>
        <w:t>quindi pari ad € _______ (euro ____________).</w:t>
      </w:r>
    </w:p>
    <w:p w14:paraId="197E703B" w14:textId="7E4367EA" w:rsidR="003028E8" w:rsidRDefault="00220E00" w:rsidP="00B16D8B">
      <w:pPr>
        <w:widowControl w:val="0"/>
        <w:autoSpaceDE w:val="0"/>
        <w:autoSpaceDN w:val="0"/>
        <w:spacing w:after="0" w:line="276" w:lineRule="auto"/>
        <w:jc w:val="both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b/>
          <w:bCs/>
          <w:color w:val="000000"/>
          <w:kern w:val="0"/>
        </w:rPr>
        <w:t>6</w:t>
      </w:r>
      <w:r w:rsidR="003028E8" w:rsidRPr="003028E8">
        <w:rPr>
          <w:rFonts w:ascii="Arial" w:hAnsi="Arial" w:cs="Arial"/>
          <w:b/>
          <w:bCs/>
          <w:color w:val="000000"/>
          <w:kern w:val="0"/>
        </w:rPr>
        <w:t>.</w:t>
      </w:r>
      <w:r>
        <w:rPr>
          <w:rFonts w:ascii="Arial" w:hAnsi="Arial" w:cs="Arial"/>
          <w:b/>
          <w:bCs/>
          <w:color w:val="000000"/>
          <w:kern w:val="0"/>
        </w:rPr>
        <w:t>5</w:t>
      </w:r>
      <w:r w:rsidR="003028E8">
        <w:rPr>
          <w:rFonts w:ascii="Arial" w:hAnsi="Arial" w:cs="Arial"/>
          <w:color w:val="000000"/>
          <w:kern w:val="0"/>
        </w:rPr>
        <w:t xml:space="preserve"> L’anticipazione di cui all’art. </w:t>
      </w:r>
      <w:r>
        <w:rPr>
          <w:rFonts w:ascii="Arial" w:hAnsi="Arial" w:cs="Arial"/>
          <w:color w:val="000000"/>
          <w:kern w:val="0"/>
        </w:rPr>
        <w:t>6</w:t>
      </w:r>
      <w:r w:rsidR="003028E8">
        <w:rPr>
          <w:rFonts w:ascii="Arial" w:hAnsi="Arial" w:cs="Arial"/>
          <w:color w:val="000000"/>
          <w:kern w:val="0"/>
        </w:rPr>
        <w:t>.</w:t>
      </w:r>
      <w:r>
        <w:rPr>
          <w:rFonts w:ascii="Arial" w:hAnsi="Arial" w:cs="Arial"/>
          <w:color w:val="000000"/>
          <w:kern w:val="0"/>
        </w:rPr>
        <w:t>4</w:t>
      </w:r>
      <w:r w:rsidR="003028E8">
        <w:rPr>
          <w:rFonts w:ascii="Arial" w:hAnsi="Arial" w:cs="Arial"/>
          <w:color w:val="000000"/>
          <w:kern w:val="0"/>
        </w:rPr>
        <w:t xml:space="preserve"> è stata erogata a seguito di presentazione da parte dell’Appaltatore di una garanzia fideiussoria emessa da _____________ e avente n. _______________, per un importo complessivo pari a € _______ (euro _______________).</w:t>
      </w:r>
    </w:p>
    <w:p w14:paraId="34D84592" w14:textId="6D872740" w:rsidR="003028E8" w:rsidRPr="003028E8" w:rsidRDefault="003028E8" w:rsidP="00B16D8B">
      <w:pPr>
        <w:widowControl w:val="0"/>
        <w:autoSpaceDE w:val="0"/>
        <w:autoSpaceDN w:val="0"/>
        <w:spacing w:after="0" w:line="276" w:lineRule="auto"/>
        <w:jc w:val="both"/>
        <w:rPr>
          <w:rFonts w:ascii="Arial" w:hAnsi="Arial" w:cs="Arial"/>
          <w:i/>
          <w:iCs/>
          <w:color w:val="000000"/>
          <w:kern w:val="0"/>
        </w:rPr>
      </w:pPr>
      <w:r w:rsidRPr="003028E8">
        <w:rPr>
          <w:rFonts w:ascii="Arial" w:hAnsi="Arial" w:cs="Arial"/>
          <w:i/>
          <w:iCs/>
          <w:color w:val="000000"/>
          <w:kern w:val="0"/>
        </w:rPr>
        <w:t>In ogni caso</w:t>
      </w:r>
    </w:p>
    <w:p w14:paraId="7F6D7CD5" w14:textId="3D10918A" w:rsidR="00D34081" w:rsidRPr="00C34ABF" w:rsidRDefault="00220E00" w:rsidP="00B16D8B">
      <w:pPr>
        <w:widowControl w:val="0"/>
        <w:autoSpaceDE w:val="0"/>
        <w:autoSpaceDN w:val="0"/>
        <w:spacing w:after="0" w:line="276" w:lineRule="auto"/>
        <w:jc w:val="both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b/>
          <w:bCs/>
          <w:color w:val="000000"/>
          <w:kern w:val="0"/>
        </w:rPr>
        <w:t>6.6</w:t>
      </w:r>
      <w:r w:rsidR="003028E8" w:rsidRPr="003028E8">
        <w:rPr>
          <w:rFonts w:ascii="Arial" w:hAnsi="Arial" w:cs="Arial"/>
          <w:b/>
          <w:bCs/>
          <w:color w:val="000000"/>
          <w:kern w:val="0"/>
        </w:rPr>
        <w:t>.</w:t>
      </w:r>
      <w:r w:rsidR="00D34081" w:rsidRPr="00C34ABF">
        <w:rPr>
          <w:rFonts w:ascii="Arial" w:hAnsi="Arial" w:cs="Arial"/>
          <w:color w:val="000000"/>
          <w:kern w:val="0"/>
        </w:rPr>
        <w:t xml:space="preserve"> L'importo della garanzia è gradualmente e automaticamente ridotto nel corso dei </w:t>
      </w:r>
      <w:r w:rsidR="003028E8">
        <w:rPr>
          <w:rFonts w:ascii="Arial" w:hAnsi="Arial" w:cs="Arial"/>
          <w:color w:val="000000"/>
          <w:kern w:val="0"/>
        </w:rPr>
        <w:t>l</w:t>
      </w:r>
      <w:r w:rsidR="00D34081" w:rsidRPr="00C34ABF">
        <w:rPr>
          <w:rFonts w:ascii="Arial" w:hAnsi="Arial" w:cs="Arial"/>
          <w:color w:val="000000"/>
          <w:kern w:val="0"/>
        </w:rPr>
        <w:t>avori, in rapporto al progressivo recupero dell'anticipazione da parte del Committente.</w:t>
      </w:r>
    </w:p>
    <w:p w14:paraId="65798F15" w14:textId="77777777" w:rsidR="003028E8" w:rsidRPr="00C34ABF" w:rsidRDefault="003028E8" w:rsidP="00B16D8B">
      <w:pPr>
        <w:widowControl w:val="0"/>
        <w:autoSpaceDE w:val="0"/>
        <w:autoSpaceDN w:val="0"/>
        <w:spacing w:after="0" w:line="276" w:lineRule="auto"/>
        <w:jc w:val="both"/>
        <w:rPr>
          <w:rFonts w:ascii="Arial" w:hAnsi="Arial" w:cs="Arial"/>
          <w:color w:val="000000"/>
          <w:kern w:val="0"/>
        </w:rPr>
      </w:pPr>
    </w:p>
    <w:p w14:paraId="40C75FA6" w14:textId="4AE6983C" w:rsidR="00D34081" w:rsidRPr="00C34ABF" w:rsidRDefault="00D34081" w:rsidP="00D05A5F">
      <w:pPr>
        <w:widowControl w:val="0"/>
        <w:autoSpaceDE w:val="0"/>
        <w:autoSpaceDN w:val="0"/>
        <w:spacing w:after="60" w:line="276" w:lineRule="auto"/>
        <w:jc w:val="both"/>
        <w:rPr>
          <w:rFonts w:ascii="Arial" w:hAnsi="Arial" w:cs="Arial"/>
          <w:b/>
          <w:bCs/>
          <w:color w:val="000000"/>
          <w:kern w:val="0"/>
        </w:rPr>
      </w:pPr>
      <w:r w:rsidRPr="00C34ABF">
        <w:rPr>
          <w:rFonts w:ascii="Arial" w:hAnsi="Arial" w:cs="Arial"/>
          <w:b/>
          <w:bCs/>
          <w:color w:val="000000"/>
          <w:kern w:val="0"/>
        </w:rPr>
        <w:t>ART</w:t>
      </w:r>
      <w:r w:rsidR="00486494" w:rsidRPr="00486494">
        <w:rPr>
          <w:rFonts w:ascii="Arial" w:hAnsi="Arial" w:cs="Arial"/>
          <w:b/>
          <w:bCs/>
          <w:color w:val="000000"/>
          <w:kern w:val="0"/>
        </w:rPr>
        <w:t xml:space="preserve">ICOLO </w:t>
      </w:r>
      <w:r w:rsidR="00220E00">
        <w:rPr>
          <w:rFonts w:ascii="Arial" w:hAnsi="Arial" w:cs="Arial"/>
          <w:b/>
          <w:bCs/>
          <w:color w:val="000000"/>
          <w:kern w:val="0"/>
        </w:rPr>
        <w:t>7</w:t>
      </w:r>
      <w:r w:rsidRPr="00C34ABF">
        <w:rPr>
          <w:rFonts w:ascii="Arial" w:hAnsi="Arial" w:cs="Arial"/>
          <w:b/>
          <w:bCs/>
          <w:color w:val="000000"/>
          <w:kern w:val="0"/>
        </w:rPr>
        <w:t xml:space="preserve"> – PAGAMENTI IN ACCONTO</w:t>
      </w:r>
    </w:p>
    <w:p w14:paraId="3BAD2C5C" w14:textId="45865019" w:rsidR="00D34081" w:rsidRPr="00C34ABF" w:rsidRDefault="00220E00" w:rsidP="00B16D8B">
      <w:pPr>
        <w:widowControl w:val="0"/>
        <w:autoSpaceDE w:val="0"/>
        <w:autoSpaceDN w:val="0"/>
        <w:spacing w:after="60" w:line="276" w:lineRule="auto"/>
        <w:jc w:val="both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b/>
          <w:bCs/>
          <w:color w:val="000000"/>
          <w:kern w:val="0"/>
        </w:rPr>
        <w:t>7</w:t>
      </w:r>
      <w:r w:rsidR="00D34081" w:rsidRPr="00C34ABF">
        <w:rPr>
          <w:rFonts w:ascii="Arial" w:hAnsi="Arial" w:cs="Arial"/>
          <w:b/>
          <w:bCs/>
          <w:color w:val="000000"/>
          <w:kern w:val="0"/>
        </w:rPr>
        <w:t>.1</w:t>
      </w:r>
      <w:r w:rsidR="00D34081" w:rsidRPr="00C34ABF">
        <w:rPr>
          <w:rFonts w:ascii="Arial" w:hAnsi="Arial" w:cs="Arial"/>
          <w:color w:val="000000"/>
          <w:kern w:val="0"/>
        </w:rPr>
        <w:t xml:space="preserve"> L'Appaltatore avrà diritto a pagamenti in acconto, in corso d'opera, ogni qual volta il suo credito, al netto del ribasso d'asta, raggiunga la cifra di Euro 100.000,0</w:t>
      </w:r>
      <w:r>
        <w:rPr>
          <w:rFonts w:ascii="Arial" w:hAnsi="Arial" w:cs="Arial"/>
          <w:color w:val="000000"/>
          <w:kern w:val="0"/>
        </w:rPr>
        <w:t>0</w:t>
      </w:r>
    </w:p>
    <w:p w14:paraId="70FC386A" w14:textId="542CEFD9" w:rsidR="00D34081" w:rsidRPr="00C34ABF" w:rsidRDefault="00220E00" w:rsidP="00B16D8B">
      <w:pPr>
        <w:widowControl w:val="0"/>
        <w:autoSpaceDE w:val="0"/>
        <w:autoSpaceDN w:val="0"/>
        <w:spacing w:after="60" w:line="276" w:lineRule="auto"/>
        <w:jc w:val="both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b/>
          <w:bCs/>
          <w:color w:val="000000"/>
          <w:kern w:val="0"/>
        </w:rPr>
        <w:t>7</w:t>
      </w:r>
      <w:r w:rsidR="00486494" w:rsidRPr="00486494">
        <w:rPr>
          <w:rFonts w:ascii="Arial" w:hAnsi="Arial" w:cs="Arial"/>
          <w:b/>
          <w:bCs/>
          <w:color w:val="000000"/>
          <w:kern w:val="0"/>
        </w:rPr>
        <w:t>.2</w:t>
      </w:r>
      <w:r w:rsidR="00D34081" w:rsidRPr="00C34ABF">
        <w:rPr>
          <w:rFonts w:ascii="Arial" w:hAnsi="Arial" w:cs="Arial"/>
          <w:color w:val="000000"/>
          <w:kern w:val="0"/>
        </w:rPr>
        <w:t xml:space="preserve"> Il corrispettivo è inclusivo della quota relativa degli oneri di sicurezza e sarà erogato al netto della ritenuta dello 0,50% (zero virgola cinquanta per cento), a garanzia dell'osservanza delle norme in materia di contribuzione previdenziale e assistenziale, da liquidarsi, salvo cause ostative, in sede di conto finale.</w:t>
      </w:r>
    </w:p>
    <w:p w14:paraId="6EC38A31" w14:textId="4CFCB1E3" w:rsidR="00D34081" w:rsidRPr="00C34ABF" w:rsidRDefault="00220E00" w:rsidP="00B16D8B">
      <w:pPr>
        <w:widowControl w:val="0"/>
        <w:autoSpaceDE w:val="0"/>
        <w:autoSpaceDN w:val="0"/>
        <w:spacing w:after="60" w:line="276" w:lineRule="auto"/>
        <w:jc w:val="both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b/>
          <w:bCs/>
          <w:color w:val="000000"/>
          <w:kern w:val="0"/>
        </w:rPr>
        <w:t>7</w:t>
      </w:r>
      <w:r w:rsidR="00D34081" w:rsidRPr="00C34ABF">
        <w:rPr>
          <w:rFonts w:ascii="Arial" w:hAnsi="Arial" w:cs="Arial"/>
          <w:b/>
          <w:bCs/>
          <w:color w:val="000000"/>
          <w:kern w:val="0"/>
        </w:rPr>
        <w:t>.</w:t>
      </w:r>
      <w:r w:rsidR="00486494" w:rsidRPr="00486494">
        <w:rPr>
          <w:rFonts w:ascii="Arial" w:hAnsi="Arial" w:cs="Arial"/>
          <w:b/>
          <w:bCs/>
          <w:color w:val="000000"/>
          <w:kern w:val="0"/>
        </w:rPr>
        <w:t>3</w:t>
      </w:r>
      <w:r w:rsidR="00D34081" w:rsidRPr="00C34ABF">
        <w:rPr>
          <w:rFonts w:ascii="Arial" w:hAnsi="Arial" w:cs="Arial"/>
          <w:color w:val="000000"/>
          <w:kern w:val="0"/>
        </w:rPr>
        <w:t xml:space="preserve"> Ai fini del pagamento in acconto, l’Appaltatore dovrà tramettere al Committente la relativa fattura elettronica, dettagliando gli elementi che contribuiscono alla determinazione del corrispettivo. La fattura contiene i riferimenti al corrispettivo oggetto del pagamento ai sensi dell'art. 1, commi da 209 a 213, della legge 24 dicembre 2007, n. 244, del decreto del Ministro dell'economia e delle finanze 3 aprile 2013, n. 55 e secondo le disposizioni di cui al decreto del Ministro dell'economia e delle finanze del 7 marzo 2008.</w:t>
      </w:r>
    </w:p>
    <w:p w14:paraId="5E997AFA" w14:textId="000D422D" w:rsidR="00D34081" w:rsidRPr="00C34ABF" w:rsidRDefault="00220E00" w:rsidP="00B16D8B">
      <w:pPr>
        <w:widowControl w:val="0"/>
        <w:autoSpaceDE w:val="0"/>
        <w:autoSpaceDN w:val="0"/>
        <w:spacing w:after="60" w:line="276" w:lineRule="auto"/>
        <w:jc w:val="both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b/>
          <w:bCs/>
          <w:color w:val="000000"/>
          <w:kern w:val="0"/>
        </w:rPr>
        <w:t>7</w:t>
      </w:r>
      <w:r w:rsidR="00D34081" w:rsidRPr="00C34ABF">
        <w:rPr>
          <w:rFonts w:ascii="Arial" w:hAnsi="Arial" w:cs="Arial"/>
          <w:b/>
          <w:bCs/>
          <w:color w:val="000000"/>
          <w:kern w:val="0"/>
        </w:rPr>
        <w:t>.</w:t>
      </w:r>
      <w:r w:rsidR="00486494" w:rsidRPr="00486494">
        <w:rPr>
          <w:rFonts w:ascii="Arial" w:hAnsi="Arial" w:cs="Arial"/>
          <w:b/>
          <w:bCs/>
          <w:color w:val="000000"/>
          <w:kern w:val="0"/>
        </w:rPr>
        <w:t>4</w:t>
      </w:r>
      <w:r w:rsidR="00D34081" w:rsidRPr="00C34ABF">
        <w:rPr>
          <w:rFonts w:ascii="Arial" w:hAnsi="Arial" w:cs="Arial"/>
          <w:color w:val="000000"/>
          <w:kern w:val="0"/>
        </w:rPr>
        <w:t xml:space="preserve"> Il Committente provvede al pagamento della fattura entro i successivi 30 giorni, mediante emissione di bonifico bancario sul conto corrente dedicato comunicato dall’Appaltatore.</w:t>
      </w:r>
    </w:p>
    <w:p w14:paraId="410FA85B" w14:textId="65E3324C" w:rsidR="00D34081" w:rsidRPr="00C34ABF" w:rsidRDefault="00220E00" w:rsidP="00B16D8B">
      <w:pPr>
        <w:widowControl w:val="0"/>
        <w:autoSpaceDE w:val="0"/>
        <w:autoSpaceDN w:val="0"/>
        <w:spacing w:after="0" w:line="276" w:lineRule="auto"/>
        <w:jc w:val="both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b/>
          <w:bCs/>
          <w:color w:val="000000"/>
          <w:kern w:val="0"/>
        </w:rPr>
        <w:t>7</w:t>
      </w:r>
      <w:r w:rsidR="00D34081" w:rsidRPr="00C34ABF">
        <w:rPr>
          <w:rFonts w:ascii="Arial" w:hAnsi="Arial" w:cs="Arial"/>
          <w:b/>
          <w:bCs/>
          <w:color w:val="000000"/>
          <w:kern w:val="0"/>
        </w:rPr>
        <w:t>.</w:t>
      </w:r>
      <w:r w:rsidR="00486494" w:rsidRPr="00486494">
        <w:rPr>
          <w:rFonts w:ascii="Arial" w:hAnsi="Arial" w:cs="Arial"/>
          <w:b/>
          <w:bCs/>
          <w:color w:val="000000"/>
          <w:kern w:val="0"/>
        </w:rPr>
        <w:t>5</w:t>
      </w:r>
      <w:r w:rsidR="00D34081" w:rsidRPr="00C34ABF">
        <w:rPr>
          <w:rFonts w:ascii="Arial" w:hAnsi="Arial" w:cs="Arial"/>
          <w:color w:val="000000"/>
          <w:kern w:val="0"/>
        </w:rPr>
        <w:t xml:space="preserve"> Ogni pagamento è subordinat</w:t>
      </w:r>
      <w:r w:rsidR="00486494">
        <w:rPr>
          <w:rFonts w:ascii="Arial" w:hAnsi="Arial" w:cs="Arial"/>
          <w:color w:val="000000"/>
          <w:kern w:val="0"/>
        </w:rPr>
        <w:t>o alle positive verifiche di quanto prescritto per Legge.</w:t>
      </w:r>
    </w:p>
    <w:p w14:paraId="33C3C648" w14:textId="77777777" w:rsidR="0013387F" w:rsidRDefault="0013387F" w:rsidP="00B16D8B">
      <w:pPr>
        <w:widowControl w:val="0"/>
        <w:autoSpaceDE w:val="0"/>
        <w:autoSpaceDN w:val="0"/>
        <w:spacing w:after="0" w:line="276" w:lineRule="auto"/>
        <w:jc w:val="both"/>
        <w:rPr>
          <w:rFonts w:ascii="Arial" w:hAnsi="Arial" w:cs="Arial"/>
          <w:color w:val="000000"/>
          <w:kern w:val="0"/>
        </w:rPr>
      </w:pPr>
    </w:p>
    <w:p w14:paraId="3192196B" w14:textId="19F5DA79" w:rsidR="00D34081" w:rsidRPr="00C34ABF" w:rsidRDefault="00D34081" w:rsidP="00D05A5F">
      <w:pPr>
        <w:widowControl w:val="0"/>
        <w:autoSpaceDE w:val="0"/>
        <w:autoSpaceDN w:val="0"/>
        <w:spacing w:after="60" w:line="276" w:lineRule="auto"/>
        <w:jc w:val="both"/>
        <w:rPr>
          <w:rFonts w:ascii="Arial" w:hAnsi="Arial" w:cs="Arial"/>
          <w:b/>
          <w:bCs/>
          <w:color w:val="000000"/>
          <w:kern w:val="0"/>
        </w:rPr>
      </w:pPr>
      <w:r w:rsidRPr="00C34ABF">
        <w:rPr>
          <w:rFonts w:ascii="Arial" w:hAnsi="Arial" w:cs="Arial"/>
          <w:b/>
          <w:bCs/>
          <w:color w:val="000000"/>
          <w:kern w:val="0"/>
        </w:rPr>
        <w:lastRenderedPageBreak/>
        <w:t>ART</w:t>
      </w:r>
      <w:r w:rsidR="0013387F" w:rsidRPr="0013387F">
        <w:rPr>
          <w:rFonts w:ascii="Arial" w:hAnsi="Arial" w:cs="Arial"/>
          <w:b/>
          <w:bCs/>
          <w:color w:val="000000"/>
          <w:kern w:val="0"/>
        </w:rPr>
        <w:t xml:space="preserve">ICOLO </w:t>
      </w:r>
      <w:r w:rsidR="00220E00">
        <w:rPr>
          <w:rFonts w:ascii="Arial" w:hAnsi="Arial" w:cs="Arial"/>
          <w:b/>
          <w:bCs/>
          <w:color w:val="000000"/>
          <w:kern w:val="0"/>
        </w:rPr>
        <w:t>8</w:t>
      </w:r>
      <w:r w:rsidRPr="00C34ABF">
        <w:rPr>
          <w:rFonts w:ascii="Arial" w:hAnsi="Arial" w:cs="Arial"/>
          <w:b/>
          <w:bCs/>
          <w:color w:val="000000"/>
          <w:kern w:val="0"/>
        </w:rPr>
        <w:t xml:space="preserve"> - PAGAMENTO A SALDO</w:t>
      </w:r>
    </w:p>
    <w:p w14:paraId="4CE5FDB4" w14:textId="139B36FB" w:rsidR="00D34081" w:rsidRPr="00C34ABF" w:rsidRDefault="00220E00" w:rsidP="006E39AD">
      <w:pPr>
        <w:adjustRightInd w:val="0"/>
        <w:spacing w:after="60" w:line="276" w:lineRule="auto"/>
        <w:jc w:val="both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b/>
          <w:bCs/>
          <w:color w:val="000000"/>
          <w:kern w:val="0"/>
        </w:rPr>
        <w:t>8</w:t>
      </w:r>
      <w:r w:rsidR="00D34081" w:rsidRPr="00C34ABF">
        <w:rPr>
          <w:rFonts w:ascii="Arial" w:hAnsi="Arial" w:cs="Arial"/>
          <w:b/>
          <w:bCs/>
          <w:color w:val="000000"/>
          <w:kern w:val="0"/>
        </w:rPr>
        <w:t>.1</w:t>
      </w:r>
      <w:r w:rsidR="00D34081" w:rsidRPr="00C34ABF">
        <w:rPr>
          <w:rFonts w:ascii="Arial" w:hAnsi="Arial" w:cs="Arial"/>
          <w:color w:val="000000"/>
          <w:kern w:val="0"/>
        </w:rPr>
        <w:t xml:space="preserve"> Il conto finale, redatto entro 30 giorni dal rilascio del </w:t>
      </w:r>
      <w:r w:rsidR="0013387F">
        <w:rPr>
          <w:rFonts w:ascii="Arial" w:hAnsi="Arial" w:cs="Arial"/>
          <w:color w:val="000000"/>
          <w:kern w:val="0"/>
        </w:rPr>
        <w:t>c</w:t>
      </w:r>
      <w:r w:rsidR="00D34081" w:rsidRPr="00C34ABF">
        <w:rPr>
          <w:rFonts w:ascii="Arial" w:hAnsi="Arial" w:cs="Arial"/>
          <w:color w:val="000000"/>
          <w:kern w:val="0"/>
        </w:rPr>
        <w:t xml:space="preserve">ertificato di </w:t>
      </w:r>
      <w:r w:rsidR="0013387F">
        <w:rPr>
          <w:rFonts w:ascii="Arial" w:hAnsi="Arial" w:cs="Arial"/>
          <w:color w:val="000000"/>
          <w:kern w:val="0"/>
        </w:rPr>
        <w:t>u</w:t>
      </w:r>
      <w:r w:rsidR="00D34081" w:rsidRPr="00C34ABF">
        <w:rPr>
          <w:rFonts w:ascii="Arial" w:hAnsi="Arial" w:cs="Arial"/>
          <w:color w:val="000000"/>
          <w:kern w:val="0"/>
        </w:rPr>
        <w:t xml:space="preserve">ltimazione dei </w:t>
      </w:r>
      <w:r w:rsidR="0013387F">
        <w:rPr>
          <w:rFonts w:ascii="Arial" w:hAnsi="Arial" w:cs="Arial"/>
          <w:color w:val="000000"/>
          <w:kern w:val="0"/>
        </w:rPr>
        <w:t>l</w:t>
      </w:r>
      <w:r w:rsidR="00D34081" w:rsidRPr="00C34ABF">
        <w:rPr>
          <w:rFonts w:ascii="Arial" w:hAnsi="Arial" w:cs="Arial"/>
          <w:color w:val="000000"/>
          <w:kern w:val="0"/>
        </w:rPr>
        <w:t xml:space="preserve">avori, è compilato e sottoscritto dal Direttore dei Lavori e trasmesso al </w:t>
      </w:r>
      <w:proofErr w:type="gramStart"/>
      <w:r w:rsidR="00D34081" w:rsidRPr="00C34ABF">
        <w:rPr>
          <w:rFonts w:ascii="Arial" w:hAnsi="Arial" w:cs="Arial"/>
          <w:color w:val="000000"/>
          <w:kern w:val="0"/>
        </w:rPr>
        <w:t>R.U.P.</w:t>
      </w:r>
      <w:r w:rsidR="0013387F">
        <w:rPr>
          <w:rFonts w:ascii="Arial" w:hAnsi="Arial" w:cs="Arial"/>
          <w:color w:val="000000"/>
          <w:kern w:val="0"/>
        </w:rPr>
        <w:t>.</w:t>
      </w:r>
      <w:proofErr w:type="gramEnd"/>
      <w:r w:rsidR="0013387F">
        <w:rPr>
          <w:rFonts w:ascii="Arial" w:hAnsi="Arial" w:cs="Arial"/>
          <w:color w:val="000000"/>
          <w:kern w:val="0"/>
        </w:rPr>
        <w:t xml:space="preserve"> </w:t>
      </w:r>
      <w:r w:rsidR="00D34081" w:rsidRPr="00C34ABF">
        <w:rPr>
          <w:rFonts w:ascii="Arial" w:hAnsi="Arial" w:cs="Arial"/>
          <w:color w:val="000000"/>
          <w:kern w:val="0"/>
        </w:rPr>
        <w:t xml:space="preserve">Il conto finale accerta e propone l'importo della rata di saldo, di qualsiasi entità, la cui liquidazione definitiva ed erogazione è subordinata all'emissione del </w:t>
      </w:r>
      <w:r w:rsidR="0013387F">
        <w:rPr>
          <w:rFonts w:ascii="Arial" w:hAnsi="Arial" w:cs="Arial"/>
          <w:color w:val="000000"/>
          <w:kern w:val="0"/>
        </w:rPr>
        <w:t>c</w:t>
      </w:r>
      <w:r w:rsidR="00D34081" w:rsidRPr="00C34ABF">
        <w:rPr>
          <w:rFonts w:ascii="Arial" w:hAnsi="Arial" w:cs="Arial"/>
          <w:color w:val="000000"/>
          <w:kern w:val="0"/>
        </w:rPr>
        <w:t xml:space="preserve">ertificato di </w:t>
      </w:r>
      <w:r w:rsidR="0013387F">
        <w:rPr>
          <w:rFonts w:ascii="Arial" w:hAnsi="Arial" w:cs="Arial"/>
          <w:color w:val="000000"/>
          <w:kern w:val="0"/>
        </w:rPr>
        <w:t>c</w:t>
      </w:r>
      <w:r w:rsidR="00D34081" w:rsidRPr="00C34ABF">
        <w:rPr>
          <w:rFonts w:ascii="Arial" w:hAnsi="Arial" w:cs="Arial"/>
          <w:color w:val="000000"/>
          <w:kern w:val="0"/>
        </w:rPr>
        <w:t>ollaudo</w:t>
      </w:r>
      <w:r w:rsidR="0013387F">
        <w:rPr>
          <w:rFonts w:ascii="Arial" w:hAnsi="Arial" w:cs="Arial"/>
          <w:color w:val="000000"/>
          <w:kern w:val="0"/>
        </w:rPr>
        <w:t>.</w:t>
      </w:r>
    </w:p>
    <w:p w14:paraId="144ADEFA" w14:textId="77777777" w:rsidR="00EE70B4" w:rsidRDefault="00EE70B4" w:rsidP="00EE70B4">
      <w:pPr>
        <w:adjustRightInd w:val="0"/>
        <w:spacing w:after="60" w:line="276" w:lineRule="auto"/>
        <w:jc w:val="both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b/>
          <w:bCs/>
          <w:color w:val="000000"/>
          <w:kern w:val="0"/>
        </w:rPr>
        <w:t>8</w:t>
      </w:r>
      <w:r w:rsidR="00D34081" w:rsidRPr="00C34ABF">
        <w:rPr>
          <w:rFonts w:ascii="Arial" w:hAnsi="Arial" w:cs="Arial"/>
          <w:b/>
          <w:bCs/>
          <w:color w:val="000000"/>
          <w:kern w:val="0"/>
        </w:rPr>
        <w:t>.</w:t>
      </w:r>
      <w:r w:rsidR="0013387F" w:rsidRPr="0013387F">
        <w:rPr>
          <w:rFonts w:ascii="Arial" w:hAnsi="Arial" w:cs="Arial"/>
          <w:b/>
          <w:bCs/>
          <w:color w:val="000000"/>
          <w:kern w:val="0"/>
        </w:rPr>
        <w:t>2</w:t>
      </w:r>
      <w:r w:rsidR="00D34081" w:rsidRPr="00C34ABF">
        <w:rPr>
          <w:rFonts w:ascii="Arial" w:hAnsi="Arial" w:cs="Arial"/>
          <w:color w:val="000000"/>
          <w:kern w:val="0"/>
        </w:rPr>
        <w:t xml:space="preserve"> All'emissione del </w:t>
      </w:r>
      <w:r w:rsidR="0013387F">
        <w:rPr>
          <w:rFonts w:ascii="Arial" w:hAnsi="Arial" w:cs="Arial"/>
          <w:color w:val="000000"/>
          <w:kern w:val="0"/>
        </w:rPr>
        <w:t>c</w:t>
      </w:r>
      <w:r w:rsidR="00D34081" w:rsidRPr="00C34ABF">
        <w:rPr>
          <w:rFonts w:ascii="Arial" w:hAnsi="Arial" w:cs="Arial"/>
          <w:color w:val="000000"/>
          <w:kern w:val="0"/>
        </w:rPr>
        <w:t xml:space="preserve">ertificato di </w:t>
      </w:r>
      <w:r w:rsidR="0013387F">
        <w:rPr>
          <w:rFonts w:ascii="Arial" w:hAnsi="Arial" w:cs="Arial"/>
          <w:color w:val="000000"/>
          <w:kern w:val="0"/>
        </w:rPr>
        <w:t>c</w:t>
      </w:r>
      <w:r w:rsidR="00D34081" w:rsidRPr="00C34ABF">
        <w:rPr>
          <w:rFonts w:ascii="Arial" w:hAnsi="Arial" w:cs="Arial"/>
          <w:color w:val="000000"/>
          <w:kern w:val="0"/>
        </w:rPr>
        <w:t>ollaudo, comunque entro un termine non superiore a sette giorni, il R.U.P. rilascia il certificato di pagamento ai fini dell'emissione della fattura da parte dell'Appaltatore. La rata di saldo, comprensiva delle ritenute di cui all'art. 8.</w:t>
      </w:r>
      <w:r w:rsidR="0013387F">
        <w:rPr>
          <w:rFonts w:ascii="Arial" w:hAnsi="Arial" w:cs="Arial"/>
          <w:color w:val="000000"/>
          <w:kern w:val="0"/>
        </w:rPr>
        <w:t>2</w:t>
      </w:r>
      <w:r w:rsidR="00D34081" w:rsidRPr="00C34ABF">
        <w:rPr>
          <w:rFonts w:ascii="Arial" w:hAnsi="Arial" w:cs="Arial"/>
          <w:color w:val="000000"/>
          <w:kern w:val="0"/>
        </w:rPr>
        <w:t xml:space="preserve">, al netto dei pagamenti già effettuati e delle eventuali penali, salvo cause ostative, è pagata entro 30 giorni dall'emissione del </w:t>
      </w:r>
      <w:r w:rsidR="0013387F">
        <w:rPr>
          <w:rFonts w:ascii="Arial" w:hAnsi="Arial" w:cs="Arial"/>
          <w:color w:val="000000"/>
          <w:kern w:val="0"/>
        </w:rPr>
        <w:t>c</w:t>
      </w:r>
      <w:r w:rsidR="00D34081" w:rsidRPr="00C34ABF">
        <w:rPr>
          <w:rFonts w:ascii="Arial" w:hAnsi="Arial" w:cs="Arial"/>
          <w:color w:val="000000"/>
          <w:kern w:val="0"/>
        </w:rPr>
        <w:t xml:space="preserve">ertificato di </w:t>
      </w:r>
      <w:r w:rsidR="0013387F">
        <w:rPr>
          <w:rFonts w:ascii="Arial" w:hAnsi="Arial" w:cs="Arial"/>
          <w:color w:val="000000"/>
          <w:kern w:val="0"/>
        </w:rPr>
        <w:t>c</w:t>
      </w:r>
      <w:r w:rsidR="00D34081" w:rsidRPr="00C34ABF">
        <w:rPr>
          <w:rFonts w:ascii="Arial" w:hAnsi="Arial" w:cs="Arial"/>
          <w:color w:val="000000"/>
          <w:kern w:val="0"/>
        </w:rPr>
        <w:t>ollaudo, previa presentazione di regolare fattura fiscale.</w:t>
      </w:r>
    </w:p>
    <w:p w14:paraId="4E211CAF" w14:textId="45E83D86" w:rsidR="0013387F" w:rsidRPr="00C34ABF" w:rsidRDefault="00EE70B4" w:rsidP="00EE70B4">
      <w:pPr>
        <w:adjustRightInd w:val="0"/>
        <w:spacing w:after="60" w:line="276" w:lineRule="auto"/>
        <w:jc w:val="both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b/>
          <w:bCs/>
          <w:color w:val="000000"/>
          <w:kern w:val="0"/>
        </w:rPr>
        <w:t>8</w:t>
      </w:r>
      <w:r w:rsidR="0013387F" w:rsidRPr="00C34ABF">
        <w:rPr>
          <w:rFonts w:ascii="Arial" w:hAnsi="Arial" w:cs="Arial"/>
          <w:b/>
          <w:bCs/>
          <w:color w:val="000000"/>
          <w:kern w:val="0"/>
        </w:rPr>
        <w:t>.</w:t>
      </w:r>
      <w:r w:rsidR="0013387F">
        <w:rPr>
          <w:rFonts w:ascii="Arial" w:hAnsi="Arial" w:cs="Arial"/>
          <w:b/>
          <w:bCs/>
          <w:color w:val="000000"/>
          <w:kern w:val="0"/>
        </w:rPr>
        <w:t>3</w:t>
      </w:r>
      <w:r w:rsidR="0013387F" w:rsidRPr="00C34ABF">
        <w:rPr>
          <w:rFonts w:ascii="Arial" w:hAnsi="Arial" w:cs="Arial"/>
          <w:color w:val="000000"/>
          <w:kern w:val="0"/>
        </w:rPr>
        <w:t xml:space="preserve"> </w:t>
      </w:r>
      <w:r w:rsidR="0013387F">
        <w:rPr>
          <w:rFonts w:ascii="Arial" w:hAnsi="Arial" w:cs="Arial"/>
          <w:color w:val="000000"/>
          <w:kern w:val="0"/>
        </w:rPr>
        <w:t>Il pagamento della rata di saldo</w:t>
      </w:r>
      <w:r w:rsidR="0013387F" w:rsidRPr="00C34ABF">
        <w:rPr>
          <w:rFonts w:ascii="Arial" w:hAnsi="Arial" w:cs="Arial"/>
          <w:color w:val="000000"/>
          <w:kern w:val="0"/>
        </w:rPr>
        <w:t xml:space="preserve"> è subordinat</w:t>
      </w:r>
      <w:r w:rsidR="0013387F">
        <w:rPr>
          <w:rFonts w:ascii="Arial" w:hAnsi="Arial" w:cs="Arial"/>
          <w:color w:val="000000"/>
          <w:kern w:val="0"/>
        </w:rPr>
        <w:t>o alle positive verifiche di quanto prescritto per Legge.</w:t>
      </w:r>
    </w:p>
    <w:p w14:paraId="62C111CD" w14:textId="322B7940" w:rsidR="00D34081" w:rsidRPr="00C34ABF" w:rsidRDefault="00EE70B4" w:rsidP="00B16D8B">
      <w:pPr>
        <w:widowControl w:val="0"/>
        <w:autoSpaceDE w:val="0"/>
        <w:autoSpaceDN w:val="0"/>
        <w:spacing w:after="0" w:line="276" w:lineRule="auto"/>
        <w:jc w:val="both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b/>
          <w:bCs/>
          <w:color w:val="000000"/>
          <w:kern w:val="0"/>
        </w:rPr>
        <w:t>8</w:t>
      </w:r>
      <w:r w:rsidR="00D34081" w:rsidRPr="00C34ABF">
        <w:rPr>
          <w:rFonts w:ascii="Arial" w:hAnsi="Arial" w:cs="Arial"/>
          <w:b/>
          <w:bCs/>
          <w:color w:val="000000"/>
          <w:kern w:val="0"/>
        </w:rPr>
        <w:t>.</w:t>
      </w:r>
      <w:r w:rsidR="0013387F" w:rsidRPr="0013387F">
        <w:rPr>
          <w:rFonts w:ascii="Arial" w:hAnsi="Arial" w:cs="Arial"/>
          <w:b/>
          <w:bCs/>
          <w:color w:val="000000"/>
          <w:kern w:val="0"/>
        </w:rPr>
        <w:t>4</w:t>
      </w:r>
      <w:r w:rsidR="00D34081" w:rsidRPr="00C34ABF">
        <w:rPr>
          <w:rFonts w:ascii="Arial" w:hAnsi="Arial" w:cs="Arial"/>
          <w:color w:val="000000"/>
          <w:kern w:val="0"/>
        </w:rPr>
        <w:t xml:space="preserve"> Il pagamento della rata di saldo è inoltre subordinato alla costituzione di una cauzione o di una garanzia fideiussoria bancaria o assicurativa pari all'importo della medesima rata di saldo maggiorato del tasso di interesse legale applicato per il periodo intercorrente tra la data di emissione del </w:t>
      </w:r>
      <w:r w:rsidR="0013387F">
        <w:rPr>
          <w:rFonts w:ascii="Arial" w:hAnsi="Arial" w:cs="Arial"/>
          <w:color w:val="000000"/>
          <w:kern w:val="0"/>
        </w:rPr>
        <w:t>c</w:t>
      </w:r>
      <w:r w:rsidR="00D34081" w:rsidRPr="00C34ABF">
        <w:rPr>
          <w:rFonts w:ascii="Arial" w:hAnsi="Arial" w:cs="Arial"/>
          <w:color w:val="000000"/>
          <w:kern w:val="0"/>
        </w:rPr>
        <w:t xml:space="preserve">ertificato di </w:t>
      </w:r>
      <w:r w:rsidR="0013387F">
        <w:rPr>
          <w:rFonts w:ascii="Arial" w:hAnsi="Arial" w:cs="Arial"/>
          <w:color w:val="000000"/>
          <w:kern w:val="0"/>
        </w:rPr>
        <w:t>c</w:t>
      </w:r>
      <w:r w:rsidR="00D34081" w:rsidRPr="00C34ABF">
        <w:rPr>
          <w:rFonts w:ascii="Arial" w:hAnsi="Arial" w:cs="Arial"/>
          <w:color w:val="000000"/>
          <w:kern w:val="0"/>
        </w:rPr>
        <w:t xml:space="preserve">ollaudo e l'assunzione del carattere di definitività del medesimo, come da art. 117, comma 9, del </w:t>
      </w:r>
      <w:r w:rsidR="0013387F">
        <w:rPr>
          <w:rFonts w:ascii="Arial" w:hAnsi="Arial" w:cs="Arial"/>
          <w:color w:val="000000"/>
          <w:kern w:val="0"/>
        </w:rPr>
        <w:t>D. Lgs. n 36/2023</w:t>
      </w:r>
      <w:r w:rsidR="00D34081" w:rsidRPr="00C34ABF">
        <w:rPr>
          <w:rFonts w:ascii="Arial" w:hAnsi="Arial" w:cs="Arial"/>
          <w:color w:val="000000"/>
          <w:kern w:val="0"/>
        </w:rPr>
        <w:t>.</w:t>
      </w:r>
    </w:p>
    <w:p w14:paraId="6D7E3E93" w14:textId="77777777" w:rsidR="00D34081" w:rsidRPr="00C34ABF" w:rsidRDefault="00D34081" w:rsidP="00B16D8B">
      <w:pPr>
        <w:adjustRightInd w:val="0"/>
        <w:spacing w:after="0" w:line="276" w:lineRule="auto"/>
        <w:jc w:val="both"/>
        <w:rPr>
          <w:rFonts w:ascii="Arial" w:hAnsi="Arial" w:cs="Arial"/>
          <w:color w:val="000000"/>
          <w:kern w:val="0"/>
        </w:rPr>
      </w:pPr>
    </w:p>
    <w:p w14:paraId="1F3376FB" w14:textId="60D7C017" w:rsidR="00D34081" w:rsidRPr="00C34ABF" w:rsidRDefault="00D34081" w:rsidP="009A3741">
      <w:pPr>
        <w:adjustRightInd w:val="0"/>
        <w:spacing w:after="60" w:line="276" w:lineRule="auto"/>
        <w:jc w:val="both"/>
        <w:rPr>
          <w:rFonts w:ascii="Arial" w:hAnsi="Arial" w:cs="Arial"/>
          <w:b/>
          <w:bCs/>
          <w:color w:val="000000"/>
          <w:kern w:val="0"/>
        </w:rPr>
      </w:pPr>
      <w:r w:rsidRPr="00C34ABF">
        <w:rPr>
          <w:rFonts w:ascii="Arial" w:hAnsi="Arial" w:cs="Arial"/>
          <w:b/>
          <w:bCs/>
          <w:color w:val="000000"/>
          <w:kern w:val="0"/>
        </w:rPr>
        <w:t>ART</w:t>
      </w:r>
      <w:r w:rsidR="009A3741">
        <w:rPr>
          <w:rFonts w:ascii="Arial" w:hAnsi="Arial" w:cs="Arial"/>
          <w:b/>
          <w:bCs/>
          <w:color w:val="000000"/>
          <w:kern w:val="0"/>
        </w:rPr>
        <w:t>ICOLO</w:t>
      </w:r>
      <w:r w:rsidRPr="00C34ABF">
        <w:rPr>
          <w:rFonts w:ascii="Arial" w:hAnsi="Arial" w:cs="Arial"/>
          <w:b/>
          <w:bCs/>
          <w:color w:val="000000"/>
          <w:kern w:val="0"/>
        </w:rPr>
        <w:t xml:space="preserve"> </w:t>
      </w:r>
      <w:r w:rsidR="00EE70B4">
        <w:rPr>
          <w:rFonts w:ascii="Arial" w:hAnsi="Arial" w:cs="Arial"/>
          <w:b/>
          <w:bCs/>
          <w:color w:val="000000"/>
          <w:kern w:val="0"/>
        </w:rPr>
        <w:t xml:space="preserve">9 </w:t>
      </w:r>
      <w:r w:rsidRPr="00C34ABF">
        <w:rPr>
          <w:rFonts w:ascii="Arial" w:hAnsi="Arial" w:cs="Arial"/>
          <w:b/>
          <w:bCs/>
          <w:color w:val="000000"/>
          <w:kern w:val="0"/>
        </w:rPr>
        <w:t>– REVISIONE DEI PREZZI</w:t>
      </w:r>
    </w:p>
    <w:p w14:paraId="14682C1D" w14:textId="4A87E15F" w:rsidR="00D34081" w:rsidRPr="00C34ABF" w:rsidRDefault="00EE70B4" w:rsidP="000C5B3B">
      <w:pPr>
        <w:adjustRightInd w:val="0"/>
        <w:spacing w:after="60" w:line="276" w:lineRule="auto"/>
        <w:jc w:val="both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b/>
          <w:bCs/>
          <w:color w:val="000000"/>
          <w:kern w:val="0"/>
        </w:rPr>
        <w:t>9</w:t>
      </w:r>
      <w:r w:rsidR="00D34081" w:rsidRPr="00C34ABF">
        <w:rPr>
          <w:rFonts w:ascii="Arial" w:hAnsi="Arial" w:cs="Arial"/>
          <w:b/>
          <w:bCs/>
          <w:color w:val="000000"/>
          <w:kern w:val="0"/>
        </w:rPr>
        <w:t>.1</w:t>
      </w:r>
      <w:r w:rsidR="00D34081" w:rsidRPr="00C34ABF">
        <w:rPr>
          <w:rFonts w:ascii="Arial" w:hAnsi="Arial" w:cs="Arial"/>
          <w:color w:val="000000"/>
          <w:kern w:val="0"/>
        </w:rPr>
        <w:t xml:space="preserve"> Ai sensi dell’art. 60 del </w:t>
      </w:r>
      <w:r w:rsidR="00372480">
        <w:rPr>
          <w:rFonts w:ascii="Arial" w:hAnsi="Arial" w:cs="Arial"/>
          <w:color w:val="000000"/>
          <w:kern w:val="0"/>
        </w:rPr>
        <w:t>D. Lgs. n. 36/2023</w:t>
      </w:r>
      <w:r w:rsidR="00D34081" w:rsidRPr="00C34ABF">
        <w:rPr>
          <w:rFonts w:ascii="Arial" w:hAnsi="Arial" w:cs="Arial"/>
          <w:color w:val="000000"/>
          <w:kern w:val="0"/>
        </w:rPr>
        <w:t xml:space="preserve">, i corrispettivi dell’Appalto sono soggetti a revisione qualora intervengano circostanze di natura oggettiva che determinano una variazione del costo dei </w:t>
      </w:r>
      <w:r w:rsidR="00372480">
        <w:rPr>
          <w:rFonts w:ascii="Arial" w:hAnsi="Arial" w:cs="Arial"/>
          <w:color w:val="000000"/>
          <w:kern w:val="0"/>
        </w:rPr>
        <w:t>l</w:t>
      </w:r>
      <w:r w:rsidR="00D34081" w:rsidRPr="00C34ABF">
        <w:rPr>
          <w:rFonts w:ascii="Arial" w:hAnsi="Arial" w:cs="Arial"/>
          <w:color w:val="000000"/>
          <w:kern w:val="0"/>
        </w:rPr>
        <w:t>avori, rispetto al mese del provvedimento di aggiudicazione, in aumento o in diminuzione, superiore al 3% (</w:t>
      </w:r>
      <w:proofErr w:type="spellStart"/>
      <w:r w:rsidR="00D34081" w:rsidRPr="00C34ABF">
        <w:rPr>
          <w:rFonts w:ascii="Arial" w:hAnsi="Arial" w:cs="Arial"/>
          <w:color w:val="000000"/>
          <w:kern w:val="0"/>
        </w:rPr>
        <w:t>trepercento</w:t>
      </w:r>
      <w:proofErr w:type="spellEnd"/>
      <w:r w:rsidR="00D34081" w:rsidRPr="00C34ABF">
        <w:rPr>
          <w:rFonts w:ascii="Arial" w:hAnsi="Arial" w:cs="Arial"/>
          <w:color w:val="000000"/>
          <w:kern w:val="0"/>
        </w:rPr>
        <w:t xml:space="preserve">) dell’importo complessivo dell’affidamento, per come risultante in sede di </w:t>
      </w:r>
      <w:r w:rsidR="00372480">
        <w:rPr>
          <w:rFonts w:ascii="Arial" w:hAnsi="Arial" w:cs="Arial"/>
          <w:color w:val="000000"/>
          <w:kern w:val="0"/>
        </w:rPr>
        <w:t>o</w:t>
      </w:r>
      <w:r w:rsidR="00D34081" w:rsidRPr="00C34ABF">
        <w:rPr>
          <w:rFonts w:ascii="Arial" w:hAnsi="Arial" w:cs="Arial"/>
          <w:color w:val="000000"/>
          <w:kern w:val="0"/>
        </w:rPr>
        <w:t>fferta</w:t>
      </w:r>
      <w:r w:rsidR="00372480">
        <w:rPr>
          <w:rFonts w:ascii="Arial" w:hAnsi="Arial" w:cs="Arial"/>
          <w:color w:val="000000"/>
          <w:kern w:val="0"/>
        </w:rPr>
        <w:t xml:space="preserve"> di gara</w:t>
      </w:r>
      <w:r w:rsidR="00D34081" w:rsidRPr="00C34ABF">
        <w:rPr>
          <w:rFonts w:ascii="Arial" w:hAnsi="Arial" w:cs="Arial"/>
          <w:color w:val="000000"/>
          <w:kern w:val="0"/>
        </w:rPr>
        <w:t>.</w:t>
      </w:r>
    </w:p>
    <w:p w14:paraId="7B711F76" w14:textId="0E623FAB" w:rsidR="00D34081" w:rsidRDefault="00EE70B4" w:rsidP="000C5B3B">
      <w:pPr>
        <w:adjustRightInd w:val="0"/>
        <w:spacing w:after="60" w:line="276" w:lineRule="auto"/>
        <w:jc w:val="both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b/>
          <w:bCs/>
          <w:color w:val="000000"/>
          <w:kern w:val="0"/>
        </w:rPr>
        <w:t>9</w:t>
      </w:r>
      <w:r w:rsidR="00D34081" w:rsidRPr="00C34ABF">
        <w:rPr>
          <w:rFonts w:ascii="Arial" w:hAnsi="Arial" w:cs="Arial"/>
          <w:b/>
          <w:bCs/>
          <w:color w:val="000000"/>
          <w:kern w:val="0"/>
        </w:rPr>
        <w:t>.2</w:t>
      </w:r>
      <w:r w:rsidR="00D34081" w:rsidRPr="00C34ABF">
        <w:rPr>
          <w:rFonts w:ascii="Arial" w:hAnsi="Arial" w:cs="Arial"/>
          <w:color w:val="000000"/>
          <w:kern w:val="0"/>
        </w:rPr>
        <w:t xml:space="preserve"> La revisione prezzi opera nella misura del 90% (</w:t>
      </w:r>
      <w:proofErr w:type="spellStart"/>
      <w:r w:rsidR="00D34081" w:rsidRPr="00C34ABF">
        <w:rPr>
          <w:rFonts w:ascii="Arial" w:hAnsi="Arial" w:cs="Arial"/>
          <w:color w:val="000000"/>
          <w:kern w:val="0"/>
        </w:rPr>
        <w:t>novantapercento</w:t>
      </w:r>
      <w:proofErr w:type="spellEnd"/>
      <w:r w:rsidR="00D34081" w:rsidRPr="00C34ABF">
        <w:rPr>
          <w:rFonts w:ascii="Arial" w:hAnsi="Arial" w:cs="Arial"/>
          <w:color w:val="000000"/>
          <w:kern w:val="0"/>
        </w:rPr>
        <w:t>) della variazione del costo sostenuto dall’Appaltatore, da applicarsi alle prestazioni ancora da eseguire.</w:t>
      </w:r>
    </w:p>
    <w:p w14:paraId="2A93BEF5" w14:textId="3B4CCE94" w:rsidR="00372480" w:rsidRPr="00C34ABF" w:rsidRDefault="00EE70B4" w:rsidP="00B16D8B">
      <w:pPr>
        <w:adjustRightInd w:val="0"/>
        <w:spacing w:after="0" w:line="276" w:lineRule="auto"/>
        <w:jc w:val="both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b/>
          <w:bCs/>
          <w:color w:val="000000"/>
          <w:kern w:val="0"/>
        </w:rPr>
        <w:t>9</w:t>
      </w:r>
      <w:r w:rsidR="00372480" w:rsidRPr="00372480">
        <w:rPr>
          <w:rFonts w:ascii="Arial" w:hAnsi="Arial" w:cs="Arial"/>
          <w:b/>
          <w:bCs/>
          <w:color w:val="000000"/>
          <w:kern w:val="0"/>
        </w:rPr>
        <w:t>.3</w:t>
      </w:r>
      <w:r w:rsidR="00372480">
        <w:rPr>
          <w:rFonts w:ascii="Arial" w:hAnsi="Arial" w:cs="Arial"/>
          <w:color w:val="000000"/>
          <w:kern w:val="0"/>
        </w:rPr>
        <w:t xml:space="preserve"> Si applicano tutte le ulteriori e pertinenti previsioni del Capitolato speciale d’appalto.</w:t>
      </w:r>
    </w:p>
    <w:p w14:paraId="4FF123CD" w14:textId="77777777" w:rsidR="00272E2B" w:rsidRDefault="00272E2B" w:rsidP="009A3741">
      <w:pPr>
        <w:pStyle w:val="Default"/>
        <w:spacing w:after="60" w:line="276" w:lineRule="auto"/>
        <w:jc w:val="both"/>
        <w:rPr>
          <w:rFonts w:ascii="Arial" w:hAnsi="Arial" w:cs="Arial"/>
          <w:sz w:val="22"/>
          <w:szCs w:val="22"/>
        </w:rPr>
      </w:pPr>
    </w:p>
    <w:p w14:paraId="26277A22" w14:textId="1CDE70EB" w:rsidR="00957BE6" w:rsidRPr="009A3741" w:rsidRDefault="00957BE6" w:rsidP="009A3741">
      <w:pPr>
        <w:adjustRightInd w:val="0"/>
        <w:spacing w:after="60" w:line="276" w:lineRule="auto"/>
        <w:jc w:val="both"/>
        <w:rPr>
          <w:rFonts w:ascii="Arial" w:hAnsi="Arial" w:cs="Arial"/>
          <w:b/>
          <w:bCs/>
          <w:color w:val="000000"/>
          <w:kern w:val="0"/>
        </w:rPr>
      </w:pPr>
      <w:r w:rsidRPr="009A3741">
        <w:rPr>
          <w:rFonts w:ascii="Arial" w:hAnsi="Arial" w:cs="Arial"/>
          <w:b/>
          <w:bCs/>
          <w:color w:val="000000"/>
          <w:kern w:val="0"/>
        </w:rPr>
        <w:t>ART</w:t>
      </w:r>
      <w:r w:rsidR="009A3741" w:rsidRPr="009A3741">
        <w:rPr>
          <w:rFonts w:ascii="Arial" w:hAnsi="Arial" w:cs="Arial"/>
          <w:b/>
          <w:bCs/>
          <w:color w:val="000000"/>
          <w:kern w:val="0"/>
        </w:rPr>
        <w:t>ICOLO 1</w:t>
      </w:r>
      <w:r w:rsidR="00EE70B4">
        <w:rPr>
          <w:rFonts w:ascii="Arial" w:hAnsi="Arial" w:cs="Arial"/>
          <w:b/>
          <w:bCs/>
          <w:color w:val="000000"/>
          <w:kern w:val="0"/>
        </w:rPr>
        <w:t>0</w:t>
      </w:r>
      <w:r w:rsidRPr="009A3741">
        <w:rPr>
          <w:rFonts w:ascii="Arial" w:hAnsi="Arial" w:cs="Arial"/>
          <w:b/>
          <w:bCs/>
          <w:color w:val="000000"/>
          <w:kern w:val="0"/>
        </w:rPr>
        <w:t xml:space="preserve"> – TRACCIABILITA’ DEI FLUSSI FINANZIARI E DISCIPLINA ANTIMAFIA</w:t>
      </w:r>
    </w:p>
    <w:p w14:paraId="53853F78" w14:textId="0CC0FBD5" w:rsidR="00957BE6" w:rsidRPr="009A3741" w:rsidRDefault="009A3741" w:rsidP="00D05A5F">
      <w:pPr>
        <w:adjustRightInd w:val="0"/>
        <w:spacing w:after="60" w:line="276" w:lineRule="auto"/>
        <w:jc w:val="both"/>
        <w:rPr>
          <w:rFonts w:ascii="Arial" w:hAnsi="Arial" w:cs="Arial"/>
          <w:color w:val="000000"/>
          <w:kern w:val="0"/>
        </w:rPr>
      </w:pPr>
      <w:r w:rsidRPr="009A3741">
        <w:rPr>
          <w:rFonts w:ascii="Arial" w:hAnsi="Arial" w:cs="Arial"/>
          <w:b/>
          <w:bCs/>
          <w:color w:val="000000"/>
          <w:kern w:val="0"/>
        </w:rPr>
        <w:t>1</w:t>
      </w:r>
      <w:r w:rsidR="00EE70B4">
        <w:rPr>
          <w:rFonts w:ascii="Arial" w:hAnsi="Arial" w:cs="Arial"/>
          <w:b/>
          <w:bCs/>
          <w:color w:val="000000"/>
          <w:kern w:val="0"/>
        </w:rPr>
        <w:t>0</w:t>
      </w:r>
      <w:r w:rsidR="00957BE6" w:rsidRPr="009A3741">
        <w:rPr>
          <w:rFonts w:ascii="Arial" w:hAnsi="Arial" w:cs="Arial"/>
          <w:b/>
          <w:bCs/>
          <w:color w:val="000000"/>
          <w:kern w:val="0"/>
        </w:rPr>
        <w:t>.1</w:t>
      </w:r>
      <w:r w:rsidR="00957BE6" w:rsidRPr="009A3741">
        <w:rPr>
          <w:rFonts w:ascii="Arial" w:hAnsi="Arial" w:cs="Arial"/>
          <w:color w:val="000000"/>
          <w:kern w:val="0"/>
        </w:rPr>
        <w:t xml:space="preserve"> Secondo quanto previsto dall'articolo 3, comma 1, della L. n. 136/2010, l’Appaltatore deve comunicare al Committente gli estremi identificativi dei conti correnti, accesi presso banche o presso Poste italiane S.p.A., dedicati, anche se non in via esclusiva, entro 7 (sette) giorni dalla stipula del </w:t>
      </w:r>
      <w:r w:rsidR="00556487">
        <w:rPr>
          <w:rFonts w:ascii="Arial" w:hAnsi="Arial" w:cs="Arial"/>
          <w:color w:val="000000"/>
          <w:kern w:val="0"/>
        </w:rPr>
        <w:t>c</w:t>
      </w:r>
      <w:r w:rsidR="00957BE6" w:rsidRPr="009A3741">
        <w:rPr>
          <w:rFonts w:ascii="Arial" w:hAnsi="Arial" w:cs="Arial"/>
          <w:color w:val="000000"/>
          <w:kern w:val="0"/>
        </w:rPr>
        <w:t>ontratto oppure entro 7 (sette) giorni dalla loro accensione, se successiva, comunicando altresì negli stessi termini le generalità e il codice fiscale delle persone delegate ad operare sui predetti conti. L'obbligo di comunicazione è esteso anche alle modificazioni delle indicazioni fornite in precedenza. In assenza delle predette comunicazioni il Committente sospende i pagamenti e non decorrono i termini legali per l'applicazione degli interessi legali, degli interessi di mora e per la richiesta di risoluzione dell’</w:t>
      </w:r>
      <w:r w:rsidR="00D05A5F">
        <w:rPr>
          <w:rFonts w:ascii="Arial" w:hAnsi="Arial" w:cs="Arial"/>
          <w:color w:val="000000"/>
          <w:kern w:val="0"/>
        </w:rPr>
        <w:t>a</w:t>
      </w:r>
      <w:r w:rsidR="00957BE6" w:rsidRPr="009A3741">
        <w:rPr>
          <w:rFonts w:ascii="Arial" w:hAnsi="Arial" w:cs="Arial"/>
          <w:color w:val="000000"/>
          <w:kern w:val="0"/>
        </w:rPr>
        <w:t>ppalto.</w:t>
      </w:r>
    </w:p>
    <w:p w14:paraId="39E0C59F" w14:textId="5E517DB5" w:rsidR="00957BE6" w:rsidRPr="009A3741" w:rsidRDefault="00D05A5F" w:rsidP="009A3741">
      <w:pPr>
        <w:adjustRightInd w:val="0"/>
        <w:spacing w:after="0" w:line="276" w:lineRule="auto"/>
        <w:jc w:val="both"/>
        <w:rPr>
          <w:rFonts w:ascii="Arial" w:hAnsi="Arial" w:cs="Arial"/>
          <w:color w:val="000000"/>
          <w:kern w:val="0"/>
        </w:rPr>
      </w:pPr>
      <w:r w:rsidRPr="00D05A5F">
        <w:rPr>
          <w:rFonts w:ascii="Arial" w:hAnsi="Arial" w:cs="Arial"/>
          <w:b/>
          <w:bCs/>
          <w:color w:val="000000"/>
          <w:kern w:val="0"/>
        </w:rPr>
        <w:t>1</w:t>
      </w:r>
      <w:r w:rsidR="00EE70B4">
        <w:rPr>
          <w:rFonts w:ascii="Arial" w:hAnsi="Arial" w:cs="Arial"/>
          <w:b/>
          <w:bCs/>
          <w:color w:val="000000"/>
          <w:kern w:val="0"/>
        </w:rPr>
        <w:t>0</w:t>
      </w:r>
      <w:r w:rsidR="00957BE6" w:rsidRPr="00D05A5F">
        <w:rPr>
          <w:rFonts w:ascii="Arial" w:hAnsi="Arial" w:cs="Arial"/>
          <w:b/>
          <w:bCs/>
          <w:color w:val="000000"/>
          <w:kern w:val="0"/>
        </w:rPr>
        <w:t>.2</w:t>
      </w:r>
      <w:r w:rsidR="00957BE6" w:rsidRPr="009A3741">
        <w:rPr>
          <w:rFonts w:ascii="Arial" w:hAnsi="Arial" w:cs="Arial"/>
          <w:color w:val="000000"/>
          <w:kern w:val="0"/>
        </w:rPr>
        <w:t xml:space="preserve"> Tutti i flussi finanziari relativi all'intervento per:</w:t>
      </w:r>
    </w:p>
    <w:p w14:paraId="7F0A353B" w14:textId="258FBA79" w:rsidR="00957BE6" w:rsidRPr="009A3741" w:rsidRDefault="00957BE6" w:rsidP="009A3741">
      <w:pPr>
        <w:adjustRightInd w:val="0"/>
        <w:spacing w:after="0" w:line="276" w:lineRule="auto"/>
        <w:jc w:val="both"/>
        <w:rPr>
          <w:rFonts w:ascii="Arial" w:hAnsi="Arial" w:cs="Arial"/>
          <w:color w:val="000000"/>
          <w:kern w:val="0"/>
        </w:rPr>
      </w:pPr>
      <w:r w:rsidRPr="009A3741">
        <w:rPr>
          <w:rFonts w:ascii="Arial" w:hAnsi="Arial" w:cs="Arial"/>
          <w:color w:val="000000"/>
          <w:kern w:val="0"/>
        </w:rPr>
        <w:t>a) i pagamenti a favore dell'Appaltatore, dei sub-contraenti, dei sub-fornitori o comunque di soggetti che eseguono lavori, forniscono beni o prestano servizi in relazione all'</w:t>
      </w:r>
      <w:r w:rsidR="00556487">
        <w:rPr>
          <w:rFonts w:ascii="Arial" w:hAnsi="Arial" w:cs="Arial"/>
          <w:color w:val="000000"/>
          <w:kern w:val="0"/>
        </w:rPr>
        <w:t>a</w:t>
      </w:r>
      <w:r w:rsidRPr="009A3741">
        <w:rPr>
          <w:rFonts w:ascii="Arial" w:hAnsi="Arial" w:cs="Arial"/>
          <w:color w:val="000000"/>
          <w:kern w:val="0"/>
        </w:rPr>
        <w:t>ppalto, devono avvenire mediante bonifico bancario o postale, ovvero altro mezzo che sia ammesso dall'ordinamento giuridico in quanto idoneo ai fini della tracciabilità;</w:t>
      </w:r>
    </w:p>
    <w:p w14:paraId="45A91BC8" w14:textId="658C48BA" w:rsidR="00957BE6" w:rsidRPr="009A3741" w:rsidRDefault="00957BE6" w:rsidP="009A3741">
      <w:pPr>
        <w:adjustRightInd w:val="0"/>
        <w:spacing w:after="0" w:line="276" w:lineRule="auto"/>
        <w:jc w:val="both"/>
        <w:rPr>
          <w:rFonts w:ascii="Arial" w:hAnsi="Arial" w:cs="Arial"/>
          <w:color w:val="000000"/>
          <w:kern w:val="0"/>
        </w:rPr>
      </w:pPr>
      <w:r w:rsidRPr="009A3741">
        <w:rPr>
          <w:rFonts w:ascii="Arial" w:hAnsi="Arial" w:cs="Arial"/>
          <w:color w:val="000000"/>
          <w:kern w:val="0"/>
        </w:rPr>
        <w:t xml:space="preserve">b) i pagamenti di cui alla precedente lettera a) devono avvenire in ogni caso utilizzando i conti correnti dedicati di cui all’art. </w:t>
      </w:r>
      <w:r w:rsidR="00D05A5F">
        <w:rPr>
          <w:rFonts w:ascii="Arial" w:hAnsi="Arial" w:cs="Arial"/>
          <w:color w:val="000000"/>
          <w:kern w:val="0"/>
        </w:rPr>
        <w:t>1</w:t>
      </w:r>
      <w:r w:rsidR="00EE70B4">
        <w:rPr>
          <w:rFonts w:ascii="Arial" w:hAnsi="Arial" w:cs="Arial"/>
          <w:color w:val="000000"/>
          <w:kern w:val="0"/>
        </w:rPr>
        <w:t>0</w:t>
      </w:r>
      <w:r w:rsidRPr="009A3741">
        <w:rPr>
          <w:rFonts w:ascii="Arial" w:hAnsi="Arial" w:cs="Arial"/>
          <w:color w:val="000000"/>
          <w:kern w:val="0"/>
        </w:rPr>
        <w:t>.1;</w:t>
      </w:r>
    </w:p>
    <w:p w14:paraId="039BB189" w14:textId="66537D5E" w:rsidR="00957BE6" w:rsidRPr="009A3741" w:rsidRDefault="00957BE6" w:rsidP="00D05A5F">
      <w:pPr>
        <w:adjustRightInd w:val="0"/>
        <w:spacing w:after="60" w:line="276" w:lineRule="auto"/>
        <w:jc w:val="both"/>
        <w:rPr>
          <w:rFonts w:ascii="Arial" w:hAnsi="Arial" w:cs="Arial"/>
          <w:color w:val="000000"/>
          <w:kern w:val="0"/>
        </w:rPr>
      </w:pPr>
      <w:r w:rsidRPr="009A3741">
        <w:rPr>
          <w:rFonts w:ascii="Arial" w:hAnsi="Arial" w:cs="Arial"/>
          <w:color w:val="000000"/>
          <w:kern w:val="0"/>
        </w:rPr>
        <w:lastRenderedPageBreak/>
        <w:t xml:space="preserve">c) i pagamenti destinati al personale, a consulenti e fornitori di beni e servizi rientranti tra le spese generali nonché quelli destinati all'acquisto di immobilizzazioni tecniche devono essere eseguiti tramite i conti correnti dedicati di cui all’art. </w:t>
      </w:r>
      <w:r w:rsidR="00D05A5F">
        <w:rPr>
          <w:rFonts w:ascii="Arial" w:hAnsi="Arial" w:cs="Arial"/>
          <w:color w:val="000000"/>
          <w:kern w:val="0"/>
        </w:rPr>
        <w:t>11</w:t>
      </w:r>
      <w:r w:rsidRPr="009A3741">
        <w:rPr>
          <w:rFonts w:ascii="Arial" w:hAnsi="Arial" w:cs="Arial"/>
          <w:color w:val="000000"/>
          <w:kern w:val="0"/>
        </w:rPr>
        <w:t>.1, per il totale dovuto, anche se non riferibile in via esclusiva alla realizzazione dell'intervento.</w:t>
      </w:r>
    </w:p>
    <w:p w14:paraId="38DEA131" w14:textId="28B80F3A" w:rsidR="00957BE6" w:rsidRPr="009A3741" w:rsidRDefault="00D05A5F" w:rsidP="00D05A5F">
      <w:pPr>
        <w:adjustRightInd w:val="0"/>
        <w:spacing w:after="60" w:line="276" w:lineRule="auto"/>
        <w:jc w:val="both"/>
        <w:rPr>
          <w:rFonts w:ascii="Arial" w:hAnsi="Arial" w:cs="Arial"/>
          <w:color w:val="000000"/>
          <w:kern w:val="0"/>
        </w:rPr>
      </w:pPr>
      <w:r w:rsidRPr="00D05A5F">
        <w:rPr>
          <w:rFonts w:ascii="Arial" w:hAnsi="Arial" w:cs="Arial"/>
          <w:b/>
          <w:bCs/>
          <w:color w:val="000000"/>
          <w:kern w:val="0"/>
        </w:rPr>
        <w:t>1</w:t>
      </w:r>
      <w:r w:rsidR="00EE70B4">
        <w:rPr>
          <w:rFonts w:ascii="Arial" w:hAnsi="Arial" w:cs="Arial"/>
          <w:b/>
          <w:bCs/>
          <w:color w:val="000000"/>
          <w:kern w:val="0"/>
        </w:rPr>
        <w:t>0</w:t>
      </w:r>
      <w:r w:rsidR="00957BE6" w:rsidRPr="00D05A5F">
        <w:rPr>
          <w:rFonts w:ascii="Arial" w:hAnsi="Arial" w:cs="Arial"/>
          <w:b/>
          <w:bCs/>
          <w:color w:val="000000"/>
          <w:kern w:val="0"/>
        </w:rPr>
        <w:t>.</w:t>
      </w:r>
      <w:r w:rsidRPr="00D05A5F">
        <w:rPr>
          <w:rFonts w:ascii="Arial" w:hAnsi="Arial" w:cs="Arial"/>
          <w:b/>
          <w:bCs/>
          <w:color w:val="000000"/>
          <w:kern w:val="0"/>
        </w:rPr>
        <w:t>3</w:t>
      </w:r>
      <w:r>
        <w:rPr>
          <w:rFonts w:ascii="Arial" w:hAnsi="Arial" w:cs="Arial"/>
          <w:color w:val="000000"/>
          <w:kern w:val="0"/>
        </w:rPr>
        <w:t xml:space="preserve"> </w:t>
      </w:r>
      <w:r w:rsidR="00957BE6" w:rsidRPr="009A3741">
        <w:rPr>
          <w:rFonts w:ascii="Arial" w:hAnsi="Arial" w:cs="Arial"/>
          <w:color w:val="000000"/>
          <w:kern w:val="0"/>
        </w:rPr>
        <w:t xml:space="preserve">Ogni pagamento di cui all’art. </w:t>
      </w:r>
      <w:r>
        <w:rPr>
          <w:rFonts w:ascii="Arial" w:hAnsi="Arial" w:cs="Arial"/>
          <w:color w:val="000000"/>
          <w:kern w:val="0"/>
        </w:rPr>
        <w:t>1</w:t>
      </w:r>
      <w:r w:rsidR="00EE70B4">
        <w:rPr>
          <w:rFonts w:ascii="Arial" w:hAnsi="Arial" w:cs="Arial"/>
          <w:color w:val="000000"/>
          <w:kern w:val="0"/>
        </w:rPr>
        <w:t>0</w:t>
      </w:r>
      <w:r w:rsidR="00957BE6" w:rsidRPr="009A3741">
        <w:rPr>
          <w:rFonts w:ascii="Arial" w:hAnsi="Arial" w:cs="Arial"/>
          <w:color w:val="000000"/>
          <w:kern w:val="0"/>
        </w:rPr>
        <w:t>.2, lettera a), deve riportare, in relazione a ciascuna transazione, il CIG e il CUP.</w:t>
      </w:r>
    </w:p>
    <w:p w14:paraId="71AAB495" w14:textId="5B571BE1" w:rsidR="00D05A5F" w:rsidRDefault="00D05A5F" w:rsidP="00D05A5F">
      <w:pPr>
        <w:adjustRightInd w:val="0"/>
        <w:spacing w:after="60" w:line="276" w:lineRule="auto"/>
        <w:jc w:val="both"/>
        <w:rPr>
          <w:rFonts w:ascii="Arial" w:hAnsi="Arial" w:cs="Arial"/>
          <w:color w:val="000000"/>
          <w:kern w:val="0"/>
        </w:rPr>
      </w:pPr>
      <w:r w:rsidRPr="00D05A5F">
        <w:rPr>
          <w:rFonts w:ascii="Arial" w:hAnsi="Arial" w:cs="Arial"/>
          <w:b/>
          <w:bCs/>
          <w:color w:val="000000"/>
          <w:kern w:val="0"/>
        </w:rPr>
        <w:t>1</w:t>
      </w:r>
      <w:r w:rsidR="00EE70B4">
        <w:rPr>
          <w:rFonts w:ascii="Arial" w:hAnsi="Arial" w:cs="Arial"/>
          <w:b/>
          <w:bCs/>
          <w:color w:val="000000"/>
          <w:kern w:val="0"/>
        </w:rPr>
        <w:t>0</w:t>
      </w:r>
      <w:r w:rsidR="00957BE6" w:rsidRPr="00D05A5F">
        <w:rPr>
          <w:rFonts w:ascii="Arial" w:hAnsi="Arial" w:cs="Arial"/>
          <w:b/>
          <w:bCs/>
          <w:color w:val="000000"/>
          <w:kern w:val="0"/>
        </w:rPr>
        <w:t>.</w:t>
      </w:r>
      <w:r w:rsidRPr="00D05A5F">
        <w:rPr>
          <w:rFonts w:ascii="Arial" w:hAnsi="Arial" w:cs="Arial"/>
          <w:b/>
          <w:bCs/>
          <w:color w:val="000000"/>
          <w:kern w:val="0"/>
        </w:rPr>
        <w:t>4</w:t>
      </w:r>
      <w:r w:rsidR="00957BE6" w:rsidRPr="009A3741">
        <w:rPr>
          <w:rFonts w:ascii="Arial" w:hAnsi="Arial" w:cs="Arial"/>
          <w:color w:val="000000"/>
          <w:kern w:val="0"/>
        </w:rPr>
        <w:t xml:space="preserve"> Per l’Appaltatore non devono sussistere gli impedimenti all'assunzione del rapporto contrattuale previsti dagli articoli 6 e 67 del D. Lgs. n. 159/2011, in materia antimafia</w:t>
      </w:r>
      <w:r>
        <w:rPr>
          <w:rFonts w:ascii="Arial" w:hAnsi="Arial" w:cs="Arial"/>
          <w:color w:val="000000"/>
          <w:kern w:val="0"/>
        </w:rPr>
        <w:t>.</w:t>
      </w:r>
    </w:p>
    <w:p w14:paraId="5FA56706" w14:textId="0F17E8C1" w:rsidR="00957BE6" w:rsidRPr="009A3741" w:rsidRDefault="00D05A5F" w:rsidP="009A3741">
      <w:pPr>
        <w:adjustRightInd w:val="0"/>
        <w:spacing w:after="0" w:line="276" w:lineRule="auto"/>
        <w:jc w:val="both"/>
        <w:rPr>
          <w:rFonts w:ascii="Arial" w:hAnsi="Arial" w:cs="Arial"/>
          <w:color w:val="000000"/>
          <w:kern w:val="0"/>
        </w:rPr>
      </w:pPr>
      <w:r w:rsidRPr="00D05A5F">
        <w:rPr>
          <w:rFonts w:ascii="Arial" w:hAnsi="Arial" w:cs="Arial"/>
          <w:b/>
          <w:bCs/>
          <w:color w:val="000000"/>
          <w:kern w:val="0"/>
        </w:rPr>
        <w:t>1</w:t>
      </w:r>
      <w:r w:rsidR="00EE70B4">
        <w:rPr>
          <w:rFonts w:ascii="Arial" w:hAnsi="Arial" w:cs="Arial"/>
          <w:b/>
          <w:bCs/>
          <w:color w:val="000000"/>
          <w:kern w:val="0"/>
        </w:rPr>
        <w:t>0</w:t>
      </w:r>
      <w:r w:rsidR="00957BE6" w:rsidRPr="00D05A5F">
        <w:rPr>
          <w:rFonts w:ascii="Arial" w:hAnsi="Arial" w:cs="Arial"/>
          <w:b/>
          <w:bCs/>
          <w:color w:val="000000"/>
          <w:kern w:val="0"/>
        </w:rPr>
        <w:t>.</w:t>
      </w:r>
      <w:r w:rsidRPr="00D05A5F">
        <w:rPr>
          <w:rFonts w:ascii="Arial" w:hAnsi="Arial" w:cs="Arial"/>
          <w:b/>
          <w:bCs/>
          <w:color w:val="000000"/>
          <w:kern w:val="0"/>
        </w:rPr>
        <w:t>5</w:t>
      </w:r>
      <w:r w:rsidR="00957BE6" w:rsidRPr="009A3741">
        <w:rPr>
          <w:rFonts w:ascii="Arial" w:hAnsi="Arial" w:cs="Arial"/>
          <w:color w:val="000000"/>
          <w:kern w:val="0"/>
        </w:rPr>
        <w:t xml:space="preserve"> Ai sensi dell’art. 1, c. 53, della L. n. 190 del 2012, l’elenco della attività a rischio infiltrazione mafiosa coinvolte nell’</w:t>
      </w:r>
      <w:r>
        <w:rPr>
          <w:rFonts w:ascii="Arial" w:hAnsi="Arial" w:cs="Arial"/>
          <w:color w:val="000000"/>
          <w:kern w:val="0"/>
        </w:rPr>
        <w:t>a</w:t>
      </w:r>
      <w:r w:rsidR="00957BE6" w:rsidRPr="009A3741">
        <w:rPr>
          <w:rFonts w:ascii="Arial" w:hAnsi="Arial" w:cs="Arial"/>
          <w:color w:val="000000"/>
          <w:kern w:val="0"/>
        </w:rPr>
        <w:t>ppalto sono le seguenti:</w:t>
      </w:r>
    </w:p>
    <w:p w14:paraId="676E3A4D" w14:textId="77777777" w:rsidR="00957BE6" w:rsidRPr="009A3741" w:rsidRDefault="00957BE6" w:rsidP="009A3741">
      <w:pPr>
        <w:pStyle w:val="TESTO"/>
        <w:numPr>
          <w:ilvl w:val="0"/>
          <w:numId w:val="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276" w:lineRule="auto"/>
        <w:rPr>
          <w:rFonts w:eastAsiaTheme="minorHAnsi"/>
          <w:lang w:eastAsia="en-US"/>
          <w14:ligatures w14:val="standardContextual"/>
        </w:rPr>
      </w:pPr>
      <w:r w:rsidRPr="009A3741">
        <w:rPr>
          <w:rFonts w:eastAsiaTheme="minorHAnsi"/>
          <w:lang w:eastAsia="en-US"/>
          <w14:ligatures w14:val="standardContextual"/>
        </w:rPr>
        <w:t>estrazione, fornitura e trasporto di terra e materiali inerti;</w:t>
      </w:r>
    </w:p>
    <w:p w14:paraId="0ABF961C" w14:textId="77777777" w:rsidR="00957BE6" w:rsidRPr="009A3741" w:rsidRDefault="00957BE6" w:rsidP="009A3741">
      <w:pPr>
        <w:pStyle w:val="TESTO"/>
        <w:numPr>
          <w:ilvl w:val="0"/>
          <w:numId w:val="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276" w:lineRule="auto"/>
        <w:rPr>
          <w:rFonts w:eastAsiaTheme="minorHAnsi"/>
          <w:lang w:eastAsia="en-US"/>
          <w14:ligatures w14:val="standardContextual"/>
        </w:rPr>
      </w:pPr>
      <w:r w:rsidRPr="009A3741">
        <w:rPr>
          <w:rFonts w:eastAsiaTheme="minorHAnsi"/>
          <w:lang w:eastAsia="en-US"/>
          <w14:ligatures w14:val="standardContextual"/>
        </w:rPr>
        <w:t>confezionamento, fornitura e trasporto di calcestruzzo e di bitume;</w:t>
      </w:r>
    </w:p>
    <w:p w14:paraId="72EE667E" w14:textId="77777777" w:rsidR="00957BE6" w:rsidRPr="009A3741" w:rsidRDefault="00957BE6" w:rsidP="009A3741">
      <w:pPr>
        <w:pStyle w:val="TESTO"/>
        <w:numPr>
          <w:ilvl w:val="0"/>
          <w:numId w:val="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276" w:lineRule="auto"/>
        <w:rPr>
          <w:rFonts w:eastAsiaTheme="minorHAnsi"/>
          <w:lang w:eastAsia="en-US"/>
          <w14:ligatures w14:val="standardContextual"/>
        </w:rPr>
      </w:pPr>
      <w:r w:rsidRPr="009A3741">
        <w:rPr>
          <w:rFonts w:eastAsiaTheme="minorHAnsi"/>
          <w:lang w:eastAsia="en-US"/>
          <w14:ligatures w14:val="standardContextual"/>
        </w:rPr>
        <w:t>noli a freddo di macchinari;</w:t>
      </w:r>
    </w:p>
    <w:p w14:paraId="3EDEE410" w14:textId="77777777" w:rsidR="00957BE6" w:rsidRPr="009A3741" w:rsidRDefault="00957BE6" w:rsidP="009A3741">
      <w:pPr>
        <w:pStyle w:val="TESTO"/>
        <w:numPr>
          <w:ilvl w:val="0"/>
          <w:numId w:val="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276" w:lineRule="auto"/>
        <w:rPr>
          <w:rFonts w:eastAsiaTheme="minorHAnsi"/>
          <w:lang w:eastAsia="en-US"/>
          <w14:ligatures w14:val="standardContextual"/>
        </w:rPr>
      </w:pPr>
      <w:r w:rsidRPr="009A3741">
        <w:rPr>
          <w:rFonts w:eastAsiaTheme="minorHAnsi"/>
          <w:lang w:eastAsia="en-US"/>
          <w14:ligatures w14:val="standardContextual"/>
        </w:rPr>
        <w:t>fornitura di ferro lavorato;</w:t>
      </w:r>
    </w:p>
    <w:p w14:paraId="07E0100F" w14:textId="77777777" w:rsidR="00957BE6" w:rsidRPr="009A3741" w:rsidRDefault="00957BE6" w:rsidP="009A3741">
      <w:pPr>
        <w:pStyle w:val="TESTO"/>
        <w:numPr>
          <w:ilvl w:val="0"/>
          <w:numId w:val="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276" w:lineRule="auto"/>
        <w:rPr>
          <w:rFonts w:eastAsiaTheme="minorHAnsi"/>
          <w:lang w:eastAsia="en-US"/>
          <w14:ligatures w14:val="standardContextual"/>
        </w:rPr>
      </w:pPr>
      <w:r w:rsidRPr="009A3741">
        <w:rPr>
          <w:rFonts w:eastAsiaTheme="minorHAnsi"/>
          <w:lang w:eastAsia="en-US"/>
          <w14:ligatures w14:val="standardContextual"/>
        </w:rPr>
        <w:t>noli a caldo.</w:t>
      </w:r>
    </w:p>
    <w:p w14:paraId="39D4C58C" w14:textId="77777777" w:rsidR="00957BE6" w:rsidRPr="009A3741" w:rsidRDefault="00957BE6" w:rsidP="009A3741">
      <w:pPr>
        <w:adjustRightInd w:val="0"/>
        <w:spacing w:after="0" w:line="276" w:lineRule="auto"/>
        <w:jc w:val="both"/>
        <w:rPr>
          <w:rFonts w:ascii="Arial" w:hAnsi="Arial" w:cs="Arial"/>
          <w:color w:val="000000"/>
          <w:kern w:val="0"/>
        </w:rPr>
      </w:pPr>
    </w:p>
    <w:p w14:paraId="32AB6B3F" w14:textId="3D512FE4" w:rsidR="00957BE6" w:rsidRPr="000711BA" w:rsidRDefault="00957BE6" w:rsidP="000711BA">
      <w:pPr>
        <w:adjustRightInd w:val="0"/>
        <w:spacing w:after="60" w:line="276" w:lineRule="auto"/>
        <w:jc w:val="both"/>
        <w:rPr>
          <w:rFonts w:ascii="Arial" w:hAnsi="Arial" w:cs="Arial"/>
          <w:b/>
          <w:bCs/>
          <w:color w:val="000000"/>
          <w:kern w:val="0"/>
        </w:rPr>
      </w:pPr>
      <w:r w:rsidRPr="000711BA">
        <w:rPr>
          <w:rFonts w:ascii="Arial" w:hAnsi="Arial" w:cs="Arial"/>
          <w:b/>
          <w:bCs/>
          <w:color w:val="000000"/>
          <w:kern w:val="0"/>
        </w:rPr>
        <w:t>ART</w:t>
      </w:r>
      <w:r w:rsidR="000711BA" w:rsidRPr="000711BA">
        <w:rPr>
          <w:rFonts w:ascii="Arial" w:hAnsi="Arial" w:cs="Arial"/>
          <w:b/>
          <w:bCs/>
          <w:color w:val="000000"/>
          <w:kern w:val="0"/>
        </w:rPr>
        <w:t>ICOLO 1</w:t>
      </w:r>
      <w:r w:rsidR="00EE70B4">
        <w:rPr>
          <w:rFonts w:ascii="Arial" w:hAnsi="Arial" w:cs="Arial"/>
          <w:b/>
          <w:bCs/>
          <w:color w:val="000000"/>
          <w:kern w:val="0"/>
        </w:rPr>
        <w:t>1</w:t>
      </w:r>
      <w:r w:rsidRPr="000711BA">
        <w:rPr>
          <w:rFonts w:ascii="Arial" w:hAnsi="Arial" w:cs="Arial"/>
          <w:b/>
          <w:bCs/>
          <w:color w:val="000000"/>
          <w:kern w:val="0"/>
        </w:rPr>
        <w:t xml:space="preserve"> - CESSIONE DELL’APPALTO E CESSIONE DEI CREDITI</w:t>
      </w:r>
    </w:p>
    <w:p w14:paraId="753E0C20" w14:textId="1CA83CC2" w:rsidR="00957BE6" w:rsidRPr="009A3741" w:rsidRDefault="000711BA" w:rsidP="000711BA">
      <w:pPr>
        <w:adjustRightInd w:val="0"/>
        <w:spacing w:after="60" w:line="276" w:lineRule="auto"/>
        <w:jc w:val="both"/>
        <w:rPr>
          <w:rFonts w:ascii="Arial" w:hAnsi="Arial" w:cs="Arial"/>
          <w:color w:val="000000"/>
          <w:kern w:val="0"/>
        </w:rPr>
      </w:pPr>
      <w:r w:rsidRPr="000711BA">
        <w:rPr>
          <w:rFonts w:ascii="Arial" w:hAnsi="Arial" w:cs="Arial"/>
          <w:b/>
          <w:bCs/>
          <w:color w:val="000000"/>
          <w:kern w:val="0"/>
        </w:rPr>
        <w:t>1</w:t>
      </w:r>
      <w:r w:rsidR="00EE70B4">
        <w:rPr>
          <w:rFonts w:ascii="Arial" w:hAnsi="Arial" w:cs="Arial"/>
          <w:b/>
          <w:bCs/>
          <w:color w:val="000000"/>
          <w:kern w:val="0"/>
        </w:rPr>
        <w:t>1</w:t>
      </w:r>
      <w:r w:rsidR="00957BE6" w:rsidRPr="000711BA">
        <w:rPr>
          <w:rFonts w:ascii="Arial" w:hAnsi="Arial" w:cs="Arial"/>
          <w:b/>
          <w:bCs/>
          <w:color w:val="000000"/>
          <w:kern w:val="0"/>
        </w:rPr>
        <w:t>.1</w:t>
      </w:r>
      <w:r w:rsidR="00957BE6" w:rsidRPr="009A3741">
        <w:rPr>
          <w:rFonts w:ascii="Arial" w:hAnsi="Arial" w:cs="Arial"/>
          <w:color w:val="000000"/>
          <w:kern w:val="0"/>
        </w:rPr>
        <w:t xml:space="preserve"> La cessione dell’</w:t>
      </w:r>
      <w:r>
        <w:rPr>
          <w:rFonts w:ascii="Arial" w:hAnsi="Arial" w:cs="Arial"/>
          <w:color w:val="000000"/>
          <w:kern w:val="0"/>
        </w:rPr>
        <w:t>a</w:t>
      </w:r>
      <w:r w:rsidR="00957BE6" w:rsidRPr="009A3741">
        <w:rPr>
          <w:rFonts w:ascii="Arial" w:hAnsi="Arial" w:cs="Arial"/>
          <w:color w:val="000000"/>
          <w:kern w:val="0"/>
        </w:rPr>
        <w:t>ppalto è vietata sotto qualsiasi forma; ogni atto contrario è nullo di diritto.</w:t>
      </w:r>
    </w:p>
    <w:p w14:paraId="68642953" w14:textId="28DBE2D3" w:rsidR="00957BE6" w:rsidRPr="009A3741" w:rsidRDefault="000711BA" w:rsidP="009A3741">
      <w:pPr>
        <w:adjustRightInd w:val="0"/>
        <w:spacing w:after="0" w:line="276" w:lineRule="auto"/>
        <w:jc w:val="both"/>
        <w:rPr>
          <w:rFonts w:ascii="Arial" w:hAnsi="Arial" w:cs="Arial"/>
          <w:color w:val="000000"/>
          <w:kern w:val="0"/>
        </w:rPr>
      </w:pPr>
      <w:r w:rsidRPr="000711BA">
        <w:rPr>
          <w:rFonts w:ascii="Arial" w:hAnsi="Arial" w:cs="Arial"/>
          <w:b/>
          <w:bCs/>
          <w:color w:val="000000"/>
          <w:kern w:val="0"/>
        </w:rPr>
        <w:t>1</w:t>
      </w:r>
      <w:r w:rsidR="00EE70B4">
        <w:rPr>
          <w:rFonts w:ascii="Arial" w:hAnsi="Arial" w:cs="Arial"/>
          <w:b/>
          <w:bCs/>
          <w:color w:val="000000"/>
          <w:kern w:val="0"/>
        </w:rPr>
        <w:t>1</w:t>
      </w:r>
      <w:r w:rsidR="00957BE6" w:rsidRPr="000711BA">
        <w:rPr>
          <w:rFonts w:ascii="Arial" w:hAnsi="Arial" w:cs="Arial"/>
          <w:b/>
          <w:bCs/>
          <w:color w:val="000000"/>
          <w:kern w:val="0"/>
        </w:rPr>
        <w:t>.2</w:t>
      </w:r>
      <w:r w:rsidR="00957BE6" w:rsidRPr="009A3741">
        <w:rPr>
          <w:rFonts w:ascii="Arial" w:hAnsi="Arial" w:cs="Arial"/>
          <w:color w:val="000000"/>
          <w:kern w:val="0"/>
        </w:rPr>
        <w:t xml:space="preserve"> Ai sensi del combinato disposto dell’articolo 120, comma 12, del </w:t>
      </w:r>
      <w:bookmarkStart w:id="2" w:name="_Hlk199873946"/>
      <w:r w:rsidR="00C4115B">
        <w:rPr>
          <w:rFonts w:ascii="Arial" w:hAnsi="Arial" w:cs="Arial"/>
          <w:color w:val="000000"/>
          <w:kern w:val="0"/>
        </w:rPr>
        <w:t>D. Lgs. n. 36/2023</w:t>
      </w:r>
      <w:bookmarkEnd w:id="2"/>
      <w:r w:rsidR="00957BE6" w:rsidRPr="009A3741">
        <w:rPr>
          <w:rFonts w:ascii="Arial" w:hAnsi="Arial" w:cs="Arial"/>
          <w:color w:val="000000"/>
          <w:kern w:val="0"/>
        </w:rPr>
        <w:t xml:space="preserve">, dell'allegato II.14, art. 6, al </w:t>
      </w:r>
      <w:r w:rsidR="003075F3">
        <w:rPr>
          <w:rFonts w:ascii="Arial" w:hAnsi="Arial" w:cs="Arial"/>
          <w:color w:val="000000"/>
          <w:kern w:val="0"/>
        </w:rPr>
        <w:t>D. Lgs. n. 36/2023</w:t>
      </w:r>
      <w:r w:rsidR="00957BE6" w:rsidRPr="009A3741">
        <w:rPr>
          <w:rFonts w:ascii="Arial" w:hAnsi="Arial" w:cs="Arial"/>
          <w:color w:val="000000"/>
          <w:kern w:val="0"/>
        </w:rPr>
        <w:t xml:space="preserve"> e della L. n. 52/1991 è ammessa la cessione dei crediti alle condizioni e modalità ivi previste.</w:t>
      </w:r>
      <w:bookmarkStart w:id="3" w:name="__RefHeading___Toc3521_289545239"/>
    </w:p>
    <w:p w14:paraId="65923F2D" w14:textId="77777777" w:rsidR="00957BE6" w:rsidRPr="009A3741" w:rsidRDefault="00957BE6" w:rsidP="009A3741">
      <w:pPr>
        <w:adjustRightInd w:val="0"/>
        <w:spacing w:after="0" w:line="276" w:lineRule="auto"/>
        <w:jc w:val="both"/>
        <w:rPr>
          <w:rFonts w:ascii="Arial" w:hAnsi="Arial" w:cs="Arial"/>
          <w:color w:val="000000"/>
          <w:kern w:val="0"/>
        </w:rPr>
      </w:pPr>
    </w:p>
    <w:p w14:paraId="368E7C03" w14:textId="1CCF3ADC" w:rsidR="00957BE6" w:rsidRPr="00D12EB1" w:rsidRDefault="00957BE6" w:rsidP="00D12EB1">
      <w:pPr>
        <w:adjustRightInd w:val="0"/>
        <w:spacing w:after="60" w:line="276" w:lineRule="auto"/>
        <w:jc w:val="both"/>
        <w:rPr>
          <w:rFonts w:ascii="Arial" w:hAnsi="Arial" w:cs="Arial"/>
          <w:b/>
          <w:bCs/>
          <w:color w:val="000000"/>
          <w:kern w:val="0"/>
        </w:rPr>
      </w:pPr>
      <w:r w:rsidRPr="00D12EB1">
        <w:rPr>
          <w:rFonts w:ascii="Arial" w:hAnsi="Arial" w:cs="Arial"/>
          <w:b/>
          <w:bCs/>
          <w:color w:val="000000"/>
          <w:kern w:val="0"/>
        </w:rPr>
        <w:t>ART</w:t>
      </w:r>
      <w:r w:rsidR="00D12EB1" w:rsidRPr="00D12EB1">
        <w:rPr>
          <w:rFonts w:ascii="Arial" w:hAnsi="Arial" w:cs="Arial"/>
          <w:b/>
          <w:bCs/>
          <w:color w:val="000000"/>
          <w:kern w:val="0"/>
        </w:rPr>
        <w:t>ICOLO 1</w:t>
      </w:r>
      <w:r w:rsidR="00EE70B4">
        <w:rPr>
          <w:rFonts w:ascii="Arial" w:hAnsi="Arial" w:cs="Arial"/>
          <w:b/>
          <w:bCs/>
          <w:color w:val="000000"/>
          <w:kern w:val="0"/>
        </w:rPr>
        <w:t>2</w:t>
      </w:r>
      <w:r w:rsidRPr="00D12EB1">
        <w:rPr>
          <w:rFonts w:ascii="Arial" w:hAnsi="Arial" w:cs="Arial"/>
          <w:b/>
          <w:bCs/>
          <w:color w:val="000000"/>
          <w:kern w:val="0"/>
        </w:rPr>
        <w:t xml:space="preserve"> – PAGAMENTO DIRETTO DEI SUBCONTRAENTI</w:t>
      </w:r>
      <w:bookmarkEnd w:id="3"/>
    </w:p>
    <w:p w14:paraId="133850B1" w14:textId="296FCC1E" w:rsidR="00957BE6" w:rsidRPr="009A3741" w:rsidRDefault="00D12EB1" w:rsidP="009A3741">
      <w:pPr>
        <w:pStyle w:val="Textbody"/>
        <w:widowControl/>
        <w:spacing w:after="0"/>
        <w:jc w:val="both"/>
        <w:rPr>
          <w:rFonts w:eastAsiaTheme="minorHAnsi"/>
          <w:color w:val="000000"/>
          <w:lang w:val="it-IT" w:eastAsia="en-US" w:bidi="ar-SA"/>
          <w14:ligatures w14:val="standardContextual"/>
        </w:rPr>
      </w:pPr>
      <w:r w:rsidRPr="00D12EB1">
        <w:rPr>
          <w:rFonts w:eastAsiaTheme="minorHAnsi"/>
          <w:b/>
          <w:bCs/>
          <w:color w:val="000000"/>
          <w:lang w:val="it-IT" w:eastAsia="en-US" w:bidi="ar-SA"/>
          <w14:ligatures w14:val="standardContextual"/>
        </w:rPr>
        <w:t>1</w:t>
      </w:r>
      <w:r w:rsidR="00EE70B4">
        <w:rPr>
          <w:rFonts w:eastAsiaTheme="minorHAnsi"/>
          <w:b/>
          <w:bCs/>
          <w:color w:val="000000"/>
          <w:lang w:val="it-IT" w:eastAsia="en-US" w:bidi="ar-SA"/>
          <w14:ligatures w14:val="standardContextual"/>
        </w:rPr>
        <w:t>2</w:t>
      </w:r>
      <w:r w:rsidR="00957BE6" w:rsidRPr="00D12EB1">
        <w:rPr>
          <w:rFonts w:eastAsiaTheme="minorHAnsi"/>
          <w:b/>
          <w:bCs/>
          <w:color w:val="000000"/>
          <w:lang w:val="it-IT" w:eastAsia="en-US" w:bidi="ar-SA"/>
          <w14:ligatures w14:val="standardContextual"/>
        </w:rPr>
        <w:t>.1</w:t>
      </w:r>
      <w:r w:rsidR="00957BE6" w:rsidRPr="009A3741">
        <w:rPr>
          <w:rFonts w:eastAsiaTheme="minorHAnsi"/>
          <w:color w:val="000000"/>
          <w:lang w:val="it-IT" w:eastAsia="en-US" w:bidi="ar-SA"/>
          <w14:ligatures w14:val="standardContextual"/>
        </w:rPr>
        <w:t xml:space="preserve"> Il Committente corrisponde direttamente ai titolari di subappalto, nonché dei titolari di subcontratti non costituenti subappalto, secondo le previsioni del quinto periodo del comma 2 dell'art. 119 del </w:t>
      </w:r>
      <w:r w:rsidR="00C4115B" w:rsidRPr="00220E00">
        <w:rPr>
          <w:color w:val="000000"/>
          <w:lang w:val="it-IT"/>
        </w:rPr>
        <w:t>D. Lgs. n. 36/2023</w:t>
      </w:r>
      <w:r w:rsidR="00957BE6" w:rsidRPr="009A3741">
        <w:rPr>
          <w:rFonts w:eastAsiaTheme="minorHAnsi"/>
          <w:color w:val="000000"/>
          <w:lang w:val="it-IT" w:eastAsia="en-US" w:bidi="ar-SA"/>
          <w14:ligatures w14:val="standardContextual"/>
        </w:rPr>
        <w:t>, l'importo dovuto nei casi declinati dalle lettere a), b) e c) del comma 11 del medesimo art. 119.</w:t>
      </w:r>
    </w:p>
    <w:p w14:paraId="5B70A077" w14:textId="77777777" w:rsidR="00272E2B" w:rsidRDefault="00272E2B" w:rsidP="009A3741">
      <w:pPr>
        <w:pStyle w:val="Default"/>
        <w:spacing w:after="60" w:line="276" w:lineRule="auto"/>
        <w:jc w:val="both"/>
        <w:rPr>
          <w:rFonts w:ascii="Arial" w:hAnsi="Arial" w:cs="Arial"/>
          <w:sz w:val="22"/>
          <w:szCs w:val="22"/>
        </w:rPr>
      </w:pPr>
    </w:p>
    <w:p w14:paraId="17671407" w14:textId="48BE55C8" w:rsidR="00743061" w:rsidRPr="00743061" w:rsidRDefault="00373199" w:rsidP="00373199">
      <w:pPr>
        <w:pStyle w:val="Default"/>
        <w:spacing w:after="6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73199">
        <w:rPr>
          <w:rFonts w:ascii="Arial" w:hAnsi="Arial" w:cs="Arial"/>
          <w:b/>
          <w:bCs/>
          <w:sz w:val="22"/>
          <w:szCs w:val="22"/>
        </w:rPr>
        <w:t>ARTICOLO 1</w:t>
      </w:r>
      <w:r w:rsidR="00EE70B4">
        <w:rPr>
          <w:rFonts w:ascii="Arial" w:hAnsi="Arial" w:cs="Arial"/>
          <w:b/>
          <w:bCs/>
          <w:sz w:val="22"/>
          <w:szCs w:val="22"/>
        </w:rPr>
        <w:t>3</w:t>
      </w:r>
      <w:r w:rsidR="00743061" w:rsidRPr="00743061">
        <w:rPr>
          <w:rFonts w:ascii="Arial" w:hAnsi="Arial" w:cs="Arial"/>
          <w:b/>
          <w:bCs/>
          <w:sz w:val="22"/>
          <w:szCs w:val="22"/>
        </w:rPr>
        <w:t xml:space="preserve"> - DURATA DEI LAVORI </w:t>
      </w:r>
    </w:p>
    <w:p w14:paraId="38BC05FD" w14:textId="3A9CD301" w:rsidR="0029584D" w:rsidRPr="00743061" w:rsidRDefault="00743061" w:rsidP="00F52ED3">
      <w:pPr>
        <w:adjustRightInd w:val="0"/>
        <w:spacing w:after="60" w:line="276" w:lineRule="auto"/>
        <w:jc w:val="both"/>
        <w:rPr>
          <w:rFonts w:ascii="Arial" w:hAnsi="Arial" w:cs="Arial"/>
          <w:color w:val="000000"/>
          <w:kern w:val="0"/>
        </w:rPr>
      </w:pPr>
      <w:r w:rsidRPr="00743061">
        <w:rPr>
          <w:rFonts w:ascii="Arial" w:hAnsi="Arial" w:cs="Arial"/>
          <w:b/>
          <w:bCs/>
          <w:color w:val="000000"/>
          <w:kern w:val="0"/>
        </w:rPr>
        <w:t>1</w:t>
      </w:r>
      <w:r w:rsidR="00EE70B4">
        <w:rPr>
          <w:rFonts w:ascii="Arial" w:hAnsi="Arial" w:cs="Arial"/>
          <w:b/>
          <w:bCs/>
          <w:color w:val="000000"/>
          <w:kern w:val="0"/>
        </w:rPr>
        <w:t>3</w:t>
      </w:r>
      <w:r w:rsidRPr="00743061">
        <w:rPr>
          <w:rFonts w:ascii="Arial" w:hAnsi="Arial" w:cs="Arial"/>
          <w:b/>
          <w:bCs/>
          <w:color w:val="000000"/>
          <w:kern w:val="0"/>
        </w:rPr>
        <w:t>.1</w:t>
      </w:r>
      <w:r w:rsidR="0029584D">
        <w:rPr>
          <w:rFonts w:ascii="Arial" w:hAnsi="Arial" w:cs="Arial"/>
          <w:color w:val="000000"/>
          <w:kern w:val="0"/>
        </w:rPr>
        <w:t xml:space="preserve"> </w:t>
      </w:r>
      <w:r w:rsidR="0029584D" w:rsidRPr="0029584D">
        <w:rPr>
          <w:rFonts w:ascii="Arial" w:hAnsi="Arial" w:cs="Arial"/>
          <w:color w:val="000000"/>
          <w:kern w:val="0"/>
        </w:rPr>
        <w:t>I Lavori hanno la durata di 255 (</w:t>
      </w:r>
      <w:proofErr w:type="spellStart"/>
      <w:r w:rsidR="0029584D" w:rsidRPr="0029584D">
        <w:rPr>
          <w:rFonts w:ascii="Arial" w:hAnsi="Arial" w:cs="Arial"/>
          <w:color w:val="000000"/>
          <w:kern w:val="0"/>
        </w:rPr>
        <w:t>duecentocinquantacinque</w:t>
      </w:r>
      <w:proofErr w:type="spellEnd"/>
      <w:r w:rsidR="0029584D" w:rsidRPr="0029584D">
        <w:rPr>
          <w:rFonts w:ascii="Arial" w:hAnsi="Arial" w:cs="Arial"/>
          <w:color w:val="000000"/>
          <w:kern w:val="0"/>
        </w:rPr>
        <w:t>) giorni naturali e consecutivi, secondo quanto previsto dal Cronoprogramma, cui detrarre quanto eventualmente previsto in sede di Offerta, decorrenti dalla data individuata nel Verbale di Consegna dei Lavori.</w:t>
      </w:r>
    </w:p>
    <w:p w14:paraId="3D3FDC71" w14:textId="165A1DB3" w:rsidR="00F52ED3" w:rsidRDefault="00F52ED3" w:rsidP="00F52ED3">
      <w:pPr>
        <w:widowControl w:val="0"/>
        <w:autoSpaceDE w:val="0"/>
        <w:autoSpaceDN w:val="0"/>
        <w:spacing w:after="60" w:line="276" w:lineRule="auto"/>
        <w:jc w:val="both"/>
        <w:rPr>
          <w:rFonts w:ascii="Arial" w:hAnsi="Arial" w:cs="Arial"/>
          <w:color w:val="000000"/>
          <w:kern w:val="0"/>
        </w:rPr>
      </w:pPr>
      <w:r w:rsidRPr="00F52ED3">
        <w:rPr>
          <w:rFonts w:ascii="Arial" w:hAnsi="Arial" w:cs="Arial"/>
          <w:b/>
          <w:bCs/>
          <w:color w:val="000000"/>
          <w:kern w:val="0"/>
        </w:rPr>
        <w:t>1</w:t>
      </w:r>
      <w:r w:rsidR="0029584D">
        <w:rPr>
          <w:rFonts w:ascii="Arial" w:hAnsi="Arial" w:cs="Arial"/>
          <w:b/>
          <w:bCs/>
          <w:color w:val="000000"/>
          <w:kern w:val="0"/>
        </w:rPr>
        <w:t>3</w:t>
      </w:r>
      <w:r w:rsidR="00743061" w:rsidRPr="00743061">
        <w:rPr>
          <w:rFonts w:ascii="Arial" w:hAnsi="Arial" w:cs="Arial"/>
          <w:b/>
          <w:bCs/>
          <w:color w:val="000000"/>
          <w:kern w:val="0"/>
        </w:rPr>
        <w:t>.2</w:t>
      </w:r>
      <w:r w:rsidR="00743061" w:rsidRPr="00743061">
        <w:rPr>
          <w:rFonts w:ascii="Arial" w:hAnsi="Arial" w:cs="Arial"/>
          <w:color w:val="000000"/>
          <w:kern w:val="0"/>
        </w:rPr>
        <w:t xml:space="preserve"> Il </w:t>
      </w:r>
      <w:r>
        <w:rPr>
          <w:rFonts w:ascii="Arial" w:hAnsi="Arial" w:cs="Arial"/>
          <w:color w:val="000000"/>
          <w:kern w:val="0"/>
        </w:rPr>
        <w:t>v</w:t>
      </w:r>
      <w:r w:rsidR="00743061" w:rsidRPr="00743061">
        <w:rPr>
          <w:rFonts w:ascii="Arial" w:hAnsi="Arial" w:cs="Arial"/>
          <w:color w:val="000000"/>
          <w:kern w:val="0"/>
        </w:rPr>
        <w:t xml:space="preserve">erbale di </w:t>
      </w:r>
      <w:r>
        <w:rPr>
          <w:rFonts w:ascii="Arial" w:hAnsi="Arial" w:cs="Arial"/>
          <w:color w:val="000000"/>
          <w:kern w:val="0"/>
        </w:rPr>
        <w:t>c</w:t>
      </w:r>
      <w:r w:rsidR="00743061" w:rsidRPr="00743061">
        <w:rPr>
          <w:rFonts w:ascii="Arial" w:hAnsi="Arial" w:cs="Arial"/>
          <w:color w:val="000000"/>
          <w:kern w:val="0"/>
        </w:rPr>
        <w:t xml:space="preserve">onsegna dei </w:t>
      </w:r>
      <w:r>
        <w:rPr>
          <w:rFonts w:ascii="Arial" w:hAnsi="Arial" w:cs="Arial"/>
          <w:color w:val="000000"/>
          <w:kern w:val="0"/>
        </w:rPr>
        <w:t>l</w:t>
      </w:r>
      <w:r w:rsidR="00743061" w:rsidRPr="00743061">
        <w:rPr>
          <w:rFonts w:ascii="Arial" w:hAnsi="Arial" w:cs="Arial"/>
          <w:color w:val="000000"/>
          <w:kern w:val="0"/>
        </w:rPr>
        <w:t xml:space="preserve">avori, </w:t>
      </w:r>
      <w:r>
        <w:rPr>
          <w:rFonts w:ascii="Arial" w:hAnsi="Arial" w:cs="Arial"/>
          <w:color w:val="000000"/>
          <w:kern w:val="0"/>
        </w:rPr>
        <w:t>come da Premesse, è stato redatto e sottoscritto in data ______</w:t>
      </w:r>
      <w:proofErr w:type="gramStart"/>
      <w:r>
        <w:rPr>
          <w:rFonts w:ascii="Arial" w:hAnsi="Arial" w:cs="Arial"/>
          <w:color w:val="000000"/>
          <w:kern w:val="0"/>
        </w:rPr>
        <w:t xml:space="preserve">_ </w:t>
      </w:r>
      <w:r w:rsidR="00743061" w:rsidRPr="00743061">
        <w:rPr>
          <w:rFonts w:ascii="Arial" w:hAnsi="Arial" w:cs="Arial"/>
          <w:color w:val="000000"/>
          <w:kern w:val="0"/>
        </w:rPr>
        <w:t xml:space="preserve"> in</w:t>
      </w:r>
      <w:proofErr w:type="gramEnd"/>
      <w:r w:rsidR="00743061" w:rsidRPr="00743061">
        <w:rPr>
          <w:rFonts w:ascii="Arial" w:hAnsi="Arial" w:cs="Arial"/>
          <w:color w:val="000000"/>
          <w:kern w:val="0"/>
        </w:rPr>
        <w:t xml:space="preserve"> via d’urgenza in pendenza della sottoscrizione del </w:t>
      </w:r>
      <w:r>
        <w:rPr>
          <w:rFonts w:ascii="Arial" w:hAnsi="Arial" w:cs="Arial"/>
          <w:color w:val="000000"/>
          <w:kern w:val="0"/>
        </w:rPr>
        <w:t>c</w:t>
      </w:r>
      <w:r w:rsidR="00743061" w:rsidRPr="00743061">
        <w:rPr>
          <w:rFonts w:ascii="Arial" w:hAnsi="Arial" w:cs="Arial"/>
          <w:color w:val="000000"/>
          <w:kern w:val="0"/>
        </w:rPr>
        <w:t>ontratto</w:t>
      </w:r>
      <w:r>
        <w:rPr>
          <w:rFonts w:ascii="Arial" w:hAnsi="Arial" w:cs="Arial"/>
          <w:color w:val="000000"/>
          <w:kern w:val="0"/>
        </w:rPr>
        <w:t>.</w:t>
      </w:r>
    </w:p>
    <w:p w14:paraId="15DF4DE4" w14:textId="4CFD97B5" w:rsidR="00743061" w:rsidRPr="00743061" w:rsidRDefault="00743061" w:rsidP="00F52ED3">
      <w:pPr>
        <w:widowControl w:val="0"/>
        <w:autoSpaceDE w:val="0"/>
        <w:autoSpaceDN w:val="0"/>
        <w:spacing w:after="60" w:line="276" w:lineRule="auto"/>
        <w:jc w:val="both"/>
        <w:rPr>
          <w:rFonts w:ascii="Arial" w:hAnsi="Arial" w:cs="Arial"/>
          <w:color w:val="000000"/>
          <w:kern w:val="0"/>
        </w:rPr>
      </w:pPr>
      <w:r w:rsidRPr="00743061">
        <w:rPr>
          <w:rFonts w:ascii="Arial" w:hAnsi="Arial" w:cs="Arial"/>
          <w:b/>
          <w:bCs/>
          <w:color w:val="000000"/>
          <w:kern w:val="0"/>
        </w:rPr>
        <w:t>1</w:t>
      </w:r>
      <w:r w:rsidR="0029584D">
        <w:rPr>
          <w:rFonts w:ascii="Arial" w:hAnsi="Arial" w:cs="Arial"/>
          <w:b/>
          <w:bCs/>
          <w:color w:val="000000"/>
          <w:kern w:val="0"/>
        </w:rPr>
        <w:t>3</w:t>
      </w:r>
      <w:r w:rsidRPr="00743061">
        <w:rPr>
          <w:rFonts w:ascii="Arial" w:hAnsi="Arial" w:cs="Arial"/>
          <w:b/>
          <w:bCs/>
          <w:color w:val="000000"/>
          <w:kern w:val="0"/>
        </w:rPr>
        <w:t>.3</w:t>
      </w:r>
      <w:r w:rsidRPr="00743061">
        <w:rPr>
          <w:rFonts w:ascii="Arial" w:hAnsi="Arial" w:cs="Arial"/>
          <w:color w:val="000000"/>
          <w:kern w:val="0"/>
        </w:rPr>
        <w:t xml:space="preserve"> Resta ferma, in presenza dei presupposti previsti dal </w:t>
      </w:r>
      <w:r w:rsidR="00C4115B">
        <w:rPr>
          <w:rFonts w:ascii="Arial" w:hAnsi="Arial" w:cs="Arial"/>
          <w:color w:val="000000"/>
          <w:kern w:val="0"/>
        </w:rPr>
        <w:t>D. Lgs. n. 36/2023</w:t>
      </w:r>
      <w:r w:rsidRPr="00743061">
        <w:rPr>
          <w:rFonts w:ascii="Arial" w:hAnsi="Arial" w:cs="Arial"/>
          <w:color w:val="000000"/>
          <w:kern w:val="0"/>
        </w:rPr>
        <w:t>, la possibilità di procedere alla proroga dei termini di realizzazione dei Lavori, fatt</w:t>
      </w:r>
      <w:r w:rsidR="00F52ED3">
        <w:rPr>
          <w:rFonts w:ascii="Arial" w:hAnsi="Arial" w:cs="Arial"/>
          <w:color w:val="000000"/>
          <w:kern w:val="0"/>
        </w:rPr>
        <w:t>a</w:t>
      </w:r>
      <w:r w:rsidRPr="00743061">
        <w:rPr>
          <w:rFonts w:ascii="Arial" w:hAnsi="Arial" w:cs="Arial"/>
          <w:color w:val="000000"/>
          <w:kern w:val="0"/>
        </w:rPr>
        <w:t xml:space="preserve"> salv</w:t>
      </w:r>
      <w:r w:rsidR="00F52ED3">
        <w:rPr>
          <w:rFonts w:ascii="Arial" w:hAnsi="Arial" w:cs="Arial"/>
          <w:color w:val="000000"/>
          <w:kern w:val="0"/>
        </w:rPr>
        <w:t xml:space="preserve">a </w:t>
      </w:r>
      <w:r w:rsidRPr="00743061">
        <w:rPr>
          <w:rFonts w:ascii="Arial" w:hAnsi="Arial" w:cs="Arial"/>
          <w:color w:val="000000"/>
          <w:kern w:val="0"/>
        </w:rPr>
        <w:t xml:space="preserve">la scadenza perentoria ed improrogabile del bando </w:t>
      </w:r>
      <w:r w:rsidR="0029584D">
        <w:rPr>
          <w:rFonts w:ascii="Arial" w:hAnsi="Arial" w:cs="Arial"/>
          <w:color w:val="000000"/>
          <w:kern w:val="0"/>
        </w:rPr>
        <w:t>regionale</w:t>
      </w:r>
      <w:r w:rsidRPr="00743061">
        <w:rPr>
          <w:rFonts w:ascii="Arial" w:hAnsi="Arial" w:cs="Arial"/>
          <w:color w:val="000000"/>
          <w:kern w:val="0"/>
        </w:rPr>
        <w:t xml:space="preserve"> che prevede </w:t>
      </w:r>
      <w:r w:rsidR="0029584D">
        <w:rPr>
          <w:rFonts w:ascii="Arial" w:hAnsi="Arial" w:cs="Arial"/>
          <w:color w:val="000000"/>
          <w:kern w:val="0"/>
        </w:rPr>
        <w:t xml:space="preserve">la firma </w:t>
      </w:r>
      <w:r w:rsidRPr="00743061">
        <w:rPr>
          <w:rFonts w:ascii="Arial" w:hAnsi="Arial" w:cs="Arial"/>
          <w:color w:val="000000"/>
          <w:kern w:val="0"/>
        </w:rPr>
        <w:t xml:space="preserve">del </w:t>
      </w:r>
      <w:r w:rsidR="00F52ED3">
        <w:rPr>
          <w:rFonts w:ascii="Arial" w:hAnsi="Arial" w:cs="Arial"/>
          <w:color w:val="000000"/>
          <w:kern w:val="0"/>
        </w:rPr>
        <w:t>c</w:t>
      </w:r>
      <w:r w:rsidRPr="00743061">
        <w:rPr>
          <w:rFonts w:ascii="Arial" w:hAnsi="Arial" w:cs="Arial"/>
          <w:color w:val="000000"/>
          <w:kern w:val="0"/>
        </w:rPr>
        <w:t xml:space="preserve">ertificato di </w:t>
      </w:r>
      <w:r w:rsidR="00F52ED3">
        <w:rPr>
          <w:rFonts w:ascii="Arial" w:hAnsi="Arial" w:cs="Arial"/>
          <w:color w:val="000000"/>
          <w:kern w:val="0"/>
        </w:rPr>
        <w:t>ultimazione dei lavori</w:t>
      </w:r>
      <w:r w:rsidRPr="00743061">
        <w:rPr>
          <w:rFonts w:ascii="Arial" w:hAnsi="Arial" w:cs="Arial"/>
          <w:color w:val="000000"/>
          <w:kern w:val="0"/>
        </w:rPr>
        <w:t xml:space="preserve">, del certificato di </w:t>
      </w:r>
      <w:r w:rsidR="00F52ED3">
        <w:rPr>
          <w:rFonts w:ascii="Arial" w:hAnsi="Arial" w:cs="Arial"/>
          <w:color w:val="000000"/>
          <w:kern w:val="0"/>
        </w:rPr>
        <w:t>c</w:t>
      </w:r>
      <w:r w:rsidRPr="00743061">
        <w:rPr>
          <w:rFonts w:ascii="Arial" w:hAnsi="Arial" w:cs="Arial"/>
          <w:color w:val="000000"/>
          <w:kern w:val="0"/>
        </w:rPr>
        <w:t>ollaudo e della documentazione che forma entro la data del 3</w:t>
      </w:r>
      <w:r w:rsidR="0029584D">
        <w:rPr>
          <w:rFonts w:ascii="Arial" w:hAnsi="Arial" w:cs="Arial"/>
          <w:color w:val="000000"/>
          <w:kern w:val="0"/>
        </w:rPr>
        <w:t>1</w:t>
      </w:r>
      <w:r w:rsidR="00F52ED3">
        <w:rPr>
          <w:rFonts w:ascii="Arial" w:hAnsi="Arial" w:cs="Arial"/>
          <w:color w:val="000000"/>
          <w:kern w:val="0"/>
        </w:rPr>
        <w:t>.</w:t>
      </w:r>
      <w:r w:rsidR="0029584D">
        <w:rPr>
          <w:rFonts w:ascii="Arial" w:hAnsi="Arial" w:cs="Arial"/>
          <w:color w:val="000000"/>
          <w:kern w:val="0"/>
        </w:rPr>
        <w:t>12</w:t>
      </w:r>
      <w:r w:rsidR="00F52ED3">
        <w:rPr>
          <w:rFonts w:ascii="Arial" w:hAnsi="Arial" w:cs="Arial"/>
          <w:color w:val="000000"/>
          <w:kern w:val="0"/>
        </w:rPr>
        <w:t>.</w:t>
      </w:r>
      <w:r w:rsidRPr="00743061">
        <w:rPr>
          <w:rFonts w:ascii="Arial" w:hAnsi="Arial" w:cs="Arial"/>
          <w:color w:val="000000"/>
          <w:kern w:val="0"/>
        </w:rPr>
        <w:t>2026.</w:t>
      </w:r>
    </w:p>
    <w:p w14:paraId="0FF8CA66" w14:textId="60D798D6" w:rsidR="00743061" w:rsidRPr="00743061" w:rsidRDefault="00743061" w:rsidP="00F52ED3">
      <w:pPr>
        <w:spacing w:after="0" w:line="276" w:lineRule="auto"/>
        <w:jc w:val="both"/>
        <w:rPr>
          <w:rFonts w:ascii="Arial" w:hAnsi="Arial" w:cs="Arial"/>
          <w:color w:val="000000"/>
          <w:kern w:val="0"/>
        </w:rPr>
      </w:pPr>
      <w:r w:rsidRPr="00743061">
        <w:rPr>
          <w:rFonts w:ascii="Arial" w:hAnsi="Arial" w:cs="Arial"/>
          <w:b/>
          <w:bCs/>
          <w:color w:val="000000"/>
          <w:kern w:val="0"/>
        </w:rPr>
        <w:t>1</w:t>
      </w:r>
      <w:r w:rsidR="00206E01">
        <w:rPr>
          <w:rFonts w:ascii="Arial" w:hAnsi="Arial" w:cs="Arial"/>
          <w:b/>
          <w:bCs/>
          <w:color w:val="000000"/>
          <w:kern w:val="0"/>
        </w:rPr>
        <w:t>3</w:t>
      </w:r>
      <w:r w:rsidRPr="00743061">
        <w:rPr>
          <w:rFonts w:ascii="Arial" w:hAnsi="Arial" w:cs="Arial"/>
          <w:b/>
          <w:bCs/>
          <w:color w:val="000000"/>
          <w:kern w:val="0"/>
        </w:rPr>
        <w:t>.</w:t>
      </w:r>
      <w:r w:rsidR="00F52ED3" w:rsidRPr="00F52ED3">
        <w:rPr>
          <w:rFonts w:ascii="Arial" w:hAnsi="Arial" w:cs="Arial"/>
          <w:b/>
          <w:bCs/>
          <w:color w:val="000000"/>
          <w:kern w:val="0"/>
        </w:rPr>
        <w:t>4</w:t>
      </w:r>
      <w:r w:rsidRPr="00743061">
        <w:rPr>
          <w:rFonts w:ascii="Arial" w:hAnsi="Arial" w:cs="Arial"/>
          <w:color w:val="000000"/>
          <w:kern w:val="0"/>
        </w:rPr>
        <w:t xml:space="preserve"> L'Appaltatore, al fine permettere alla Direzione Lavori ed al R.U.P. di valutare l’andamento del cantiere e con lo scopo di controllare esso stesso il procedere dei </w:t>
      </w:r>
      <w:r w:rsidR="00F52ED3">
        <w:rPr>
          <w:rFonts w:ascii="Arial" w:hAnsi="Arial" w:cs="Arial"/>
          <w:color w:val="000000"/>
          <w:kern w:val="0"/>
        </w:rPr>
        <w:t>l</w:t>
      </w:r>
      <w:r w:rsidRPr="00743061">
        <w:rPr>
          <w:rFonts w:ascii="Arial" w:hAnsi="Arial" w:cs="Arial"/>
          <w:color w:val="000000"/>
          <w:kern w:val="0"/>
        </w:rPr>
        <w:t>avori e la eventuale necessità di introdurre delle innovazioni nel cantiere, dovrà obbligatoriamente aggiornare il programma di esecuzione dei lavori</w:t>
      </w:r>
      <w:r w:rsidR="00F52ED3">
        <w:rPr>
          <w:rFonts w:ascii="Arial" w:hAnsi="Arial" w:cs="Arial"/>
          <w:color w:val="000000"/>
          <w:kern w:val="0"/>
        </w:rPr>
        <w:t>, già presentato,</w:t>
      </w:r>
      <w:r w:rsidRPr="00743061">
        <w:rPr>
          <w:rFonts w:ascii="Arial" w:hAnsi="Arial" w:cs="Arial"/>
          <w:color w:val="000000"/>
          <w:kern w:val="0"/>
        </w:rPr>
        <w:t xml:space="preserve"> ogni 2 (due) mesi, sottoponendolo alla D.L. stessa.</w:t>
      </w:r>
    </w:p>
    <w:p w14:paraId="5679735C" w14:textId="77777777" w:rsidR="00743061" w:rsidRPr="00743061" w:rsidRDefault="00743061" w:rsidP="00F52ED3">
      <w:pPr>
        <w:spacing w:after="0" w:line="276" w:lineRule="auto"/>
        <w:jc w:val="both"/>
        <w:rPr>
          <w:rFonts w:ascii="Arial" w:hAnsi="Arial" w:cs="Arial"/>
          <w:color w:val="000000"/>
          <w:kern w:val="0"/>
        </w:rPr>
      </w:pPr>
    </w:p>
    <w:p w14:paraId="0C4B7521" w14:textId="443EE0FF" w:rsidR="00743061" w:rsidRPr="00743061" w:rsidRDefault="00743061" w:rsidP="00DD21A8">
      <w:pPr>
        <w:spacing w:after="60" w:line="276" w:lineRule="auto"/>
        <w:jc w:val="both"/>
        <w:rPr>
          <w:rFonts w:ascii="Arial" w:hAnsi="Arial" w:cs="Arial"/>
          <w:b/>
          <w:bCs/>
          <w:color w:val="000000"/>
          <w:kern w:val="0"/>
        </w:rPr>
      </w:pPr>
      <w:r w:rsidRPr="00743061">
        <w:rPr>
          <w:rFonts w:ascii="Arial" w:hAnsi="Arial" w:cs="Arial"/>
          <w:b/>
          <w:bCs/>
          <w:color w:val="000000"/>
          <w:kern w:val="0"/>
        </w:rPr>
        <w:t>ART</w:t>
      </w:r>
      <w:r w:rsidR="00DD21A8">
        <w:rPr>
          <w:rFonts w:ascii="Arial" w:hAnsi="Arial" w:cs="Arial"/>
          <w:b/>
          <w:bCs/>
          <w:color w:val="000000"/>
          <w:kern w:val="0"/>
        </w:rPr>
        <w:t>ICOLO</w:t>
      </w:r>
      <w:r w:rsidRPr="00743061">
        <w:rPr>
          <w:rFonts w:ascii="Arial" w:hAnsi="Arial" w:cs="Arial"/>
          <w:b/>
          <w:bCs/>
          <w:color w:val="000000"/>
          <w:kern w:val="0"/>
        </w:rPr>
        <w:t xml:space="preserve"> 1</w:t>
      </w:r>
      <w:r w:rsidR="00206E01">
        <w:rPr>
          <w:rFonts w:ascii="Arial" w:hAnsi="Arial" w:cs="Arial"/>
          <w:b/>
          <w:bCs/>
          <w:color w:val="000000"/>
          <w:kern w:val="0"/>
        </w:rPr>
        <w:t>4</w:t>
      </w:r>
      <w:r w:rsidRPr="00743061">
        <w:rPr>
          <w:rFonts w:ascii="Arial" w:hAnsi="Arial" w:cs="Arial"/>
          <w:b/>
          <w:bCs/>
          <w:color w:val="000000"/>
          <w:kern w:val="0"/>
        </w:rPr>
        <w:t xml:space="preserve"> - PENALI PER RITARDO E PREMIO DI ACCELERAZIONE</w:t>
      </w:r>
    </w:p>
    <w:p w14:paraId="45D92B42" w14:textId="312BB11B" w:rsidR="00743061" w:rsidRPr="00743061" w:rsidRDefault="00743061" w:rsidP="00DD21A8">
      <w:pPr>
        <w:autoSpaceDE w:val="0"/>
        <w:autoSpaceDN w:val="0"/>
        <w:adjustRightInd w:val="0"/>
        <w:spacing w:after="60" w:line="276" w:lineRule="auto"/>
        <w:jc w:val="both"/>
        <w:rPr>
          <w:rFonts w:ascii="Arial" w:hAnsi="Arial" w:cs="Arial"/>
          <w:color w:val="000000"/>
          <w:kern w:val="0"/>
        </w:rPr>
      </w:pPr>
      <w:r w:rsidRPr="00743061">
        <w:rPr>
          <w:rFonts w:ascii="Arial" w:hAnsi="Arial" w:cs="Arial"/>
          <w:b/>
          <w:bCs/>
          <w:color w:val="000000"/>
          <w:kern w:val="0"/>
        </w:rPr>
        <w:t>1</w:t>
      </w:r>
      <w:r w:rsidR="00206E01">
        <w:rPr>
          <w:rFonts w:ascii="Arial" w:hAnsi="Arial" w:cs="Arial"/>
          <w:b/>
          <w:bCs/>
          <w:color w:val="000000"/>
          <w:kern w:val="0"/>
        </w:rPr>
        <w:t>4</w:t>
      </w:r>
      <w:r w:rsidRPr="00743061">
        <w:rPr>
          <w:rFonts w:ascii="Arial" w:hAnsi="Arial" w:cs="Arial"/>
          <w:b/>
          <w:bCs/>
          <w:color w:val="000000"/>
          <w:kern w:val="0"/>
        </w:rPr>
        <w:t>.1</w:t>
      </w:r>
      <w:r w:rsidRPr="00743061">
        <w:rPr>
          <w:rFonts w:ascii="Arial" w:hAnsi="Arial" w:cs="Arial"/>
          <w:color w:val="000000"/>
          <w:kern w:val="0"/>
        </w:rPr>
        <w:t xml:space="preserve"> Nel caso di ritardo nell’espletamento delle prestazioni da parte dell’Appaltatore è prevista l’applicazione di una penale in misura compresa fra lo 0,5 per mille e l’1,5 per mille dell’importo </w:t>
      </w:r>
      <w:r w:rsidRPr="00743061">
        <w:rPr>
          <w:rFonts w:ascii="Arial" w:hAnsi="Arial" w:cs="Arial"/>
          <w:color w:val="000000"/>
          <w:kern w:val="0"/>
        </w:rPr>
        <w:lastRenderedPageBreak/>
        <w:t>contrattuale, di cui al precedente art. 5</w:t>
      </w:r>
      <w:r w:rsidR="00F52ED3">
        <w:rPr>
          <w:rFonts w:ascii="Arial" w:hAnsi="Arial" w:cs="Arial"/>
          <w:color w:val="000000"/>
          <w:kern w:val="0"/>
        </w:rPr>
        <w:t>.1</w:t>
      </w:r>
      <w:r w:rsidRPr="00743061">
        <w:rPr>
          <w:rFonts w:ascii="Arial" w:hAnsi="Arial" w:cs="Arial"/>
          <w:color w:val="000000"/>
          <w:kern w:val="0"/>
        </w:rPr>
        <w:t xml:space="preserve">, percentuale determinata dal R.U.P. in relazione all’entità delle conseguenze legate al ritardo, per ogni giorno o frazione di giorno di ritardo, per un importo massimo pari al 20% del corrispettivo pattuito. </w:t>
      </w:r>
    </w:p>
    <w:p w14:paraId="375D6CA0" w14:textId="5DA982D4" w:rsidR="00743061" w:rsidRPr="00743061" w:rsidRDefault="00743061" w:rsidP="00F52ED3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kern w:val="0"/>
        </w:rPr>
      </w:pPr>
      <w:r w:rsidRPr="00743061">
        <w:rPr>
          <w:rFonts w:ascii="Arial" w:hAnsi="Arial" w:cs="Arial"/>
          <w:b/>
          <w:bCs/>
          <w:color w:val="000000"/>
          <w:kern w:val="0"/>
        </w:rPr>
        <w:t>1</w:t>
      </w:r>
      <w:r w:rsidR="00206E01">
        <w:rPr>
          <w:rFonts w:ascii="Arial" w:hAnsi="Arial" w:cs="Arial"/>
          <w:b/>
          <w:bCs/>
          <w:color w:val="000000"/>
          <w:kern w:val="0"/>
        </w:rPr>
        <w:t>4</w:t>
      </w:r>
      <w:r w:rsidRPr="00743061">
        <w:rPr>
          <w:rFonts w:ascii="Arial" w:hAnsi="Arial" w:cs="Arial"/>
          <w:b/>
          <w:bCs/>
          <w:color w:val="000000"/>
          <w:kern w:val="0"/>
        </w:rPr>
        <w:t>.2</w:t>
      </w:r>
      <w:r w:rsidRPr="00743061">
        <w:rPr>
          <w:rFonts w:ascii="Arial" w:hAnsi="Arial" w:cs="Arial"/>
          <w:color w:val="000000"/>
          <w:kern w:val="0"/>
        </w:rPr>
        <w:t xml:space="preserve"> Le penali di cui all’art. 1</w:t>
      </w:r>
      <w:r w:rsidR="00DE604A">
        <w:rPr>
          <w:rFonts w:ascii="Arial" w:hAnsi="Arial" w:cs="Arial"/>
          <w:color w:val="000000"/>
          <w:kern w:val="0"/>
        </w:rPr>
        <w:t>5</w:t>
      </w:r>
      <w:r w:rsidRPr="00743061">
        <w:rPr>
          <w:rFonts w:ascii="Arial" w:hAnsi="Arial" w:cs="Arial"/>
          <w:color w:val="000000"/>
          <w:kern w:val="0"/>
        </w:rPr>
        <w:t>.1 sono applicabili:</w:t>
      </w:r>
    </w:p>
    <w:p w14:paraId="161D1450" w14:textId="024A7D64" w:rsidR="00743061" w:rsidRPr="00743061" w:rsidRDefault="00743061" w:rsidP="00F52ED3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kern w:val="0"/>
        </w:rPr>
      </w:pPr>
      <w:r w:rsidRPr="00743061">
        <w:rPr>
          <w:rFonts w:ascii="Arial" w:hAnsi="Arial" w:cs="Arial"/>
          <w:color w:val="000000"/>
          <w:kern w:val="0"/>
        </w:rPr>
        <w:t xml:space="preserve">a) nel caso di mancato rispetto del termine stabilito per l’ultimazione dei </w:t>
      </w:r>
      <w:r w:rsidR="00F52ED3">
        <w:rPr>
          <w:rFonts w:ascii="Arial" w:hAnsi="Arial" w:cs="Arial"/>
          <w:color w:val="000000"/>
          <w:kern w:val="0"/>
        </w:rPr>
        <w:t>l</w:t>
      </w:r>
      <w:r w:rsidRPr="00743061">
        <w:rPr>
          <w:rFonts w:ascii="Arial" w:hAnsi="Arial" w:cs="Arial"/>
          <w:color w:val="000000"/>
          <w:kern w:val="0"/>
        </w:rPr>
        <w:t>avori;</w:t>
      </w:r>
    </w:p>
    <w:p w14:paraId="74A100E6" w14:textId="15B12A41" w:rsidR="00743061" w:rsidRPr="00743061" w:rsidRDefault="00743061" w:rsidP="00F52ED3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kern w:val="0"/>
        </w:rPr>
      </w:pPr>
      <w:r w:rsidRPr="00743061">
        <w:rPr>
          <w:rFonts w:ascii="Arial" w:hAnsi="Arial" w:cs="Arial"/>
          <w:color w:val="000000"/>
          <w:kern w:val="0"/>
        </w:rPr>
        <w:t>b) nel caso di ritardo nella produzione della documentazione di cui agli artt. 63.1 e 63.2</w:t>
      </w:r>
      <w:r w:rsidR="00F52ED3">
        <w:rPr>
          <w:rFonts w:ascii="Arial" w:hAnsi="Arial" w:cs="Arial"/>
          <w:color w:val="000000"/>
          <w:kern w:val="0"/>
        </w:rPr>
        <w:t xml:space="preserve"> del Capitolato speciale d’appalto</w:t>
      </w:r>
      <w:r w:rsidRPr="00743061">
        <w:rPr>
          <w:rFonts w:ascii="Arial" w:hAnsi="Arial" w:cs="Arial"/>
          <w:color w:val="000000"/>
          <w:kern w:val="0"/>
        </w:rPr>
        <w:t xml:space="preserve">. </w:t>
      </w:r>
    </w:p>
    <w:p w14:paraId="5FAC6E77" w14:textId="683EEF7A" w:rsidR="00743061" w:rsidRPr="00743061" w:rsidRDefault="00743061" w:rsidP="00DD21A8">
      <w:pPr>
        <w:autoSpaceDE w:val="0"/>
        <w:autoSpaceDN w:val="0"/>
        <w:adjustRightInd w:val="0"/>
        <w:spacing w:after="60" w:line="276" w:lineRule="auto"/>
        <w:jc w:val="both"/>
        <w:rPr>
          <w:rFonts w:ascii="Arial" w:hAnsi="Arial" w:cs="Arial"/>
          <w:color w:val="000000"/>
          <w:kern w:val="0"/>
        </w:rPr>
      </w:pPr>
      <w:r w:rsidRPr="00743061">
        <w:rPr>
          <w:rFonts w:ascii="Arial" w:hAnsi="Arial" w:cs="Arial"/>
          <w:color w:val="000000"/>
          <w:kern w:val="0"/>
        </w:rPr>
        <w:t xml:space="preserve">Si rimanda alle previsioni del </w:t>
      </w:r>
      <w:r w:rsidR="00F52ED3">
        <w:rPr>
          <w:rFonts w:ascii="Arial" w:hAnsi="Arial" w:cs="Arial"/>
          <w:color w:val="000000"/>
          <w:kern w:val="0"/>
        </w:rPr>
        <w:t>Capitolato speciale d’appalto</w:t>
      </w:r>
      <w:r w:rsidRPr="00743061">
        <w:rPr>
          <w:rFonts w:ascii="Arial" w:hAnsi="Arial" w:cs="Arial"/>
          <w:color w:val="000000"/>
          <w:kern w:val="0"/>
        </w:rPr>
        <w:t xml:space="preserve"> per la penale ivi prevista.</w:t>
      </w:r>
    </w:p>
    <w:p w14:paraId="415A241A" w14:textId="4AD62DF7" w:rsidR="00F52ED3" w:rsidRDefault="00F52ED3" w:rsidP="00DD21A8">
      <w:pPr>
        <w:autoSpaceDE w:val="0"/>
        <w:autoSpaceDN w:val="0"/>
        <w:adjustRightInd w:val="0"/>
        <w:spacing w:after="60" w:line="276" w:lineRule="auto"/>
        <w:jc w:val="both"/>
        <w:rPr>
          <w:rFonts w:ascii="Arial" w:hAnsi="Arial" w:cs="Arial"/>
          <w:color w:val="000000"/>
          <w:kern w:val="0"/>
        </w:rPr>
      </w:pPr>
      <w:r w:rsidRPr="00F52ED3">
        <w:rPr>
          <w:rFonts w:ascii="Arial" w:hAnsi="Arial" w:cs="Arial"/>
          <w:b/>
          <w:bCs/>
          <w:color w:val="000000"/>
          <w:kern w:val="0"/>
        </w:rPr>
        <w:t>1</w:t>
      </w:r>
      <w:r w:rsidR="00206E01">
        <w:rPr>
          <w:rFonts w:ascii="Arial" w:hAnsi="Arial" w:cs="Arial"/>
          <w:b/>
          <w:bCs/>
          <w:color w:val="000000"/>
          <w:kern w:val="0"/>
        </w:rPr>
        <w:t>4</w:t>
      </w:r>
      <w:r w:rsidRPr="00F52ED3">
        <w:rPr>
          <w:rFonts w:ascii="Arial" w:hAnsi="Arial" w:cs="Arial"/>
          <w:b/>
          <w:bCs/>
          <w:color w:val="000000"/>
          <w:kern w:val="0"/>
        </w:rPr>
        <w:t>.3</w:t>
      </w:r>
      <w:r>
        <w:rPr>
          <w:rFonts w:ascii="Arial" w:hAnsi="Arial" w:cs="Arial"/>
          <w:color w:val="000000"/>
          <w:kern w:val="0"/>
        </w:rPr>
        <w:t xml:space="preserve"> Si rimanda al Capitolato speciale d’appalto per la procedura di contestazione dei ritardi e irrogazione delle penali.</w:t>
      </w:r>
    </w:p>
    <w:p w14:paraId="76FAE045" w14:textId="5716CCE6" w:rsidR="00743061" w:rsidRPr="00743061" w:rsidRDefault="00743061" w:rsidP="00F52ED3">
      <w:pPr>
        <w:spacing w:after="0" w:line="276" w:lineRule="auto"/>
        <w:jc w:val="both"/>
        <w:rPr>
          <w:rFonts w:ascii="Arial" w:hAnsi="Arial" w:cs="Arial"/>
          <w:color w:val="000000"/>
          <w:kern w:val="0"/>
        </w:rPr>
      </w:pPr>
      <w:r w:rsidRPr="00743061">
        <w:rPr>
          <w:rFonts w:ascii="Arial" w:hAnsi="Arial" w:cs="Arial"/>
          <w:b/>
          <w:bCs/>
          <w:color w:val="000000"/>
          <w:kern w:val="0"/>
        </w:rPr>
        <w:t>1</w:t>
      </w:r>
      <w:r w:rsidR="00206E01">
        <w:rPr>
          <w:rFonts w:ascii="Arial" w:hAnsi="Arial" w:cs="Arial"/>
          <w:b/>
          <w:bCs/>
          <w:color w:val="000000"/>
          <w:kern w:val="0"/>
        </w:rPr>
        <w:t>4</w:t>
      </w:r>
      <w:r w:rsidRPr="00743061">
        <w:rPr>
          <w:rFonts w:ascii="Arial" w:hAnsi="Arial" w:cs="Arial"/>
          <w:b/>
          <w:bCs/>
          <w:color w:val="000000"/>
          <w:kern w:val="0"/>
        </w:rPr>
        <w:t>.</w:t>
      </w:r>
      <w:r w:rsidR="00F52ED3" w:rsidRPr="00F52ED3">
        <w:rPr>
          <w:rFonts w:ascii="Arial" w:hAnsi="Arial" w:cs="Arial"/>
          <w:b/>
          <w:bCs/>
          <w:color w:val="000000"/>
          <w:kern w:val="0"/>
        </w:rPr>
        <w:t>4</w:t>
      </w:r>
      <w:r w:rsidRPr="00743061">
        <w:rPr>
          <w:rFonts w:ascii="Arial" w:hAnsi="Arial" w:cs="Arial"/>
          <w:color w:val="000000"/>
          <w:kern w:val="0"/>
        </w:rPr>
        <w:t xml:space="preserve"> Qualora l’ultimazione dei </w:t>
      </w:r>
      <w:r w:rsidR="00F52ED3">
        <w:rPr>
          <w:rFonts w:ascii="Arial" w:hAnsi="Arial" w:cs="Arial"/>
          <w:color w:val="000000"/>
          <w:kern w:val="0"/>
        </w:rPr>
        <w:t>l</w:t>
      </w:r>
      <w:r w:rsidRPr="00743061">
        <w:rPr>
          <w:rFonts w:ascii="Arial" w:hAnsi="Arial" w:cs="Arial"/>
          <w:color w:val="000000"/>
          <w:kern w:val="0"/>
        </w:rPr>
        <w:t>avori avvenga in anticipo rispetto al termine fissato al precedente art. 1</w:t>
      </w:r>
      <w:r w:rsidR="00206E01">
        <w:rPr>
          <w:rFonts w:ascii="Arial" w:hAnsi="Arial" w:cs="Arial"/>
          <w:color w:val="000000"/>
          <w:kern w:val="0"/>
        </w:rPr>
        <w:t>3</w:t>
      </w:r>
      <w:r w:rsidRPr="00743061">
        <w:rPr>
          <w:rFonts w:ascii="Arial" w:hAnsi="Arial" w:cs="Arial"/>
          <w:color w:val="000000"/>
          <w:kern w:val="0"/>
        </w:rPr>
        <w:t xml:space="preserve">.1, secondo quanto risultante dal </w:t>
      </w:r>
      <w:r w:rsidR="00F52ED3">
        <w:rPr>
          <w:rFonts w:ascii="Arial" w:hAnsi="Arial" w:cs="Arial"/>
          <w:color w:val="000000"/>
          <w:kern w:val="0"/>
        </w:rPr>
        <w:t>c</w:t>
      </w:r>
      <w:r w:rsidRPr="00743061">
        <w:rPr>
          <w:rFonts w:ascii="Arial" w:hAnsi="Arial" w:cs="Arial"/>
          <w:color w:val="000000"/>
          <w:kern w:val="0"/>
        </w:rPr>
        <w:t xml:space="preserve">ertificato di </w:t>
      </w:r>
      <w:r w:rsidR="00F52ED3">
        <w:rPr>
          <w:rFonts w:ascii="Arial" w:hAnsi="Arial" w:cs="Arial"/>
          <w:color w:val="000000"/>
          <w:kern w:val="0"/>
        </w:rPr>
        <w:t>u</w:t>
      </w:r>
      <w:r w:rsidRPr="00743061">
        <w:rPr>
          <w:rFonts w:ascii="Arial" w:hAnsi="Arial" w:cs="Arial"/>
          <w:color w:val="000000"/>
          <w:kern w:val="0"/>
        </w:rPr>
        <w:t xml:space="preserve">ltimazione dei </w:t>
      </w:r>
      <w:r w:rsidR="00F52ED3">
        <w:rPr>
          <w:rFonts w:ascii="Arial" w:hAnsi="Arial" w:cs="Arial"/>
          <w:color w:val="000000"/>
          <w:kern w:val="0"/>
        </w:rPr>
        <w:t>l</w:t>
      </w:r>
      <w:r w:rsidRPr="00743061">
        <w:rPr>
          <w:rFonts w:ascii="Arial" w:hAnsi="Arial" w:cs="Arial"/>
          <w:color w:val="000000"/>
          <w:kern w:val="0"/>
        </w:rPr>
        <w:t>avori, il Committente riconosce all’Appaltatore un premio di accelerazione, determinato come segue:</w:t>
      </w:r>
    </w:p>
    <w:p w14:paraId="117AA55D" w14:textId="77777777" w:rsidR="00743061" w:rsidRPr="00743061" w:rsidRDefault="00743061" w:rsidP="00F52ED3">
      <w:pPr>
        <w:spacing w:after="0" w:line="276" w:lineRule="auto"/>
        <w:jc w:val="both"/>
        <w:rPr>
          <w:rFonts w:ascii="Arial" w:hAnsi="Arial" w:cs="Arial"/>
          <w:color w:val="000000"/>
          <w:kern w:val="0"/>
        </w:rPr>
      </w:pPr>
      <w:r w:rsidRPr="00743061">
        <w:rPr>
          <w:rFonts w:ascii="Arial" w:hAnsi="Arial" w:cs="Arial"/>
          <w:color w:val="000000"/>
          <w:kern w:val="0"/>
        </w:rPr>
        <w:t>- per ogni intero giorno solare di ultimazione anticipata dei Lavori fino al 5% dei giorni totali previsti di esecuzione è previsto un premio in misura pari al 0,4 per mille dell’importo contrattuale, per ogni giorno solare completo;</w:t>
      </w:r>
    </w:p>
    <w:p w14:paraId="2926A2A6" w14:textId="77777777" w:rsidR="00743061" w:rsidRPr="00743061" w:rsidRDefault="00743061" w:rsidP="00F52ED3">
      <w:pPr>
        <w:spacing w:after="0" w:line="276" w:lineRule="auto"/>
        <w:jc w:val="both"/>
        <w:rPr>
          <w:rFonts w:ascii="Arial" w:hAnsi="Arial" w:cs="Arial"/>
          <w:color w:val="000000"/>
          <w:kern w:val="0"/>
        </w:rPr>
      </w:pPr>
      <w:r w:rsidRPr="00743061">
        <w:rPr>
          <w:rFonts w:ascii="Arial" w:hAnsi="Arial" w:cs="Arial"/>
          <w:color w:val="000000"/>
          <w:kern w:val="0"/>
        </w:rPr>
        <w:t>- per ogni intero giorno solare di ultimazione anticipata dei Lavori in misura superiore al 5% e fino al 13% dei giorni totali previsti di esecuzione è previsto un premio in misura pari al 0,6 per mille dell’importo contrattuale, per ogni giorno completo;</w:t>
      </w:r>
    </w:p>
    <w:p w14:paraId="4A3A872E" w14:textId="77777777" w:rsidR="00743061" w:rsidRPr="00743061" w:rsidRDefault="00743061" w:rsidP="00F52ED3">
      <w:pPr>
        <w:spacing w:after="0" w:line="276" w:lineRule="auto"/>
        <w:jc w:val="both"/>
        <w:rPr>
          <w:rFonts w:ascii="Arial" w:hAnsi="Arial" w:cs="Arial"/>
          <w:color w:val="000000"/>
          <w:kern w:val="0"/>
        </w:rPr>
      </w:pPr>
      <w:r w:rsidRPr="00743061">
        <w:rPr>
          <w:rFonts w:ascii="Arial" w:hAnsi="Arial" w:cs="Arial"/>
          <w:color w:val="000000"/>
          <w:kern w:val="0"/>
        </w:rPr>
        <w:t>- per ogni intero giorno solare di ultimazione anticipata dei Lavori superiore al 13% dei giorni totali previsti di esecuzione non è previsto alcun premio di accelerazione.</w:t>
      </w:r>
    </w:p>
    <w:p w14:paraId="4260D77D" w14:textId="77777777" w:rsidR="00743061" w:rsidRPr="00743061" w:rsidRDefault="00743061" w:rsidP="00DD21A8">
      <w:pPr>
        <w:spacing w:after="60" w:line="276" w:lineRule="auto"/>
        <w:jc w:val="both"/>
        <w:rPr>
          <w:rFonts w:ascii="Arial" w:hAnsi="Arial" w:cs="Arial"/>
          <w:color w:val="000000"/>
          <w:kern w:val="0"/>
        </w:rPr>
      </w:pPr>
      <w:r w:rsidRPr="00743061">
        <w:rPr>
          <w:rFonts w:ascii="Arial" w:hAnsi="Arial" w:cs="Arial"/>
          <w:color w:val="000000"/>
          <w:kern w:val="0"/>
        </w:rPr>
        <w:t>Gli arrotondamenti dei giorni risultati dalle percentuali suddette vanno effettuati al ribasso.</w:t>
      </w:r>
    </w:p>
    <w:p w14:paraId="18379FD8" w14:textId="6D19333D" w:rsidR="00743061" w:rsidRPr="00743061" w:rsidRDefault="00743061" w:rsidP="00F52ED3">
      <w:pPr>
        <w:spacing w:after="0" w:line="276" w:lineRule="auto"/>
        <w:jc w:val="both"/>
        <w:rPr>
          <w:rFonts w:ascii="Arial" w:hAnsi="Arial" w:cs="Arial"/>
          <w:color w:val="000000"/>
          <w:kern w:val="0"/>
        </w:rPr>
      </w:pPr>
      <w:r w:rsidRPr="00743061">
        <w:rPr>
          <w:rFonts w:ascii="Arial" w:hAnsi="Arial" w:cs="Arial"/>
          <w:b/>
          <w:bCs/>
          <w:color w:val="000000"/>
          <w:kern w:val="0"/>
        </w:rPr>
        <w:t>1</w:t>
      </w:r>
      <w:r w:rsidR="00206E01">
        <w:rPr>
          <w:rFonts w:ascii="Arial" w:hAnsi="Arial" w:cs="Arial"/>
          <w:b/>
          <w:bCs/>
          <w:color w:val="000000"/>
          <w:kern w:val="0"/>
        </w:rPr>
        <w:t>4</w:t>
      </w:r>
      <w:r w:rsidRPr="00743061">
        <w:rPr>
          <w:rFonts w:ascii="Arial" w:hAnsi="Arial" w:cs="Arial"/>
          <w:b/>
          <w:bCs/>
          <w:color w:val="000000"/>
          <w:kern w:val="0"/>
        </w:rPr>
        <w:t>.</w:t>
      </w:r>
      <w:r w:rsidR="00F52ED3" w:rsidRPr="00DD21A8">
        <w:rPr>
          <w:rFonts w:ascii="Arial" w:hAnsi="Arial" w:cs="Arial"/>
          <w:b/>
          <w:bCs/>
          <w:color w:val="000000"/>
          <w:kern w:val="0"/>
        </w:rPr>
        <w:t>5</w:t>
      </w:r>
      <w:r w:rsidRPr="00743061">
        <w:rPr>
          <w:rFonts w:ascii="Arial" w:hAnsi="Arial" w:cs="Arial"/>
          <w:color w:val="000000"/>
          <w:kern w:val="0"/>
        </w:rPr>
        <w:t xml:space="preserve"> Il premio di accelerazione di cui al precedente art. 1</w:t>
      </w:r>
      <w:r w:rsidR="00F52ED3">
        <w:rPr>
          <w:rFonts w:ascii="Arial" w:hAnsi="Arial" w:cs="Arial"/>
          <w:color w:val="000000"/>
          <w:kern w:val="0"/>
        </w:rPr>
        <w:t>5</w:t>
      </w:r>
      <w:r w:rsidRPr="00743061">
        <w:rPr>
          <w:rFonts w:ascii="Arial" w:hAnsi="Arial" w:cs="Arial"/>
          <w:color w:val="000000"/>
          <w:kern w:val="0"/>
        </w:rPr>
        <w:t>.</w:t>
      </w:r>
      <w:r w:rsidR="00F52ED3">
        <w:rPr>
          <w:rFonts w:ascii="Arial" w:hAnsi="Arial" w:cs="Arial"/>
          <w:color w:val="000000"/>
          <w:kern w:val="0"/>
        </w:rPr>
        <w:t>4</w:t>
      </w:r>
      <w:r w:rsidRPr="00743061">
        <w:rPr>
          <w:rFonts w:ascii="Arial" w:hAnsi="Arial" w:cs="Arial"/>
          <w:color w:val="000000"/>
          <w:kern w:val="0"/>
        </w:rPr>
        <w:t xml:space="preserve"> viene in ogni caso attribuito nel limite delle somme disponibili del quadro economico dell’intervento alla voce “imprevisti” e viene corrisposto a seguito di apposita comunicazione del R.U.P., da farsi entro 30 giorni dal completamento delle operazioni di </w:t>
      </w:r>
      <w:r w:rsidR="00F52ED3">
        <w:rPr>
          <w:rFonts w:ascii="Arial" w:hAnsi="Arial" w:cs="Arial"/>
          <w:color w:val="000000"/>
          <w:kern w:val="0"/>
        </w:rPr>
        <w:t>c</w:t>
      </w:r>
      <w:r w:rsidRPr="00743061">
        <w:rPr>
          <w:rFonts w:ascii="Arial" w:hAnsi="Arial" w:cs="Arial"/>
          <w:color w:val="000000"/>
          <w:kern w:val="0"/>
        </w:rPr>
        <w:t xml:space="preserve">ollaudo, comunque dopo regolare fattura, sempre che l’esecuzione dei </w:t>
      </w:r>
      <w:r w:rsidR="005A02C6">
        <w:rPr>
          <w:rFonts w:ascii="Arial" w:hAnsi="Arial" w:cs="Arial"/>
          <w:color w:val="000000"/>
          <w:kern w:val="0"/>
        </w:rPr>
        <w:t>l</w:t>
      </w:r>
      <w:r w:rsidRPr="00743061">
        <w:rPr>
          <w:rFonts w:ascii="Arial" w:hAnsi="Arial" w:cs="Arial"/>
          <w:color w:val="000000"/>
          <w:kern w:val="0"/>
        </w:rPr>
        <w:t>avori sia conforme alle obbligazioni assunte e che siano state garantire le condizioni di sicurezza a tutela dei lavoratori impiegati nell’esecuzione.</w:t>
      </w:r>
    </w:p>
    <w:p w14:paraId="27D97A65" w14:textId="77777777" w:rsidR="00C80B89" w:rsidRDefault="00C80B89" w:rsidP="003B0592">
      <w:pPr>
        <w:autoSpaceDE w:val="0"/>
        <w:autoSpaceDN w:val="0"/>
        <w:adjustRightInd w:val="0"/>
        <w:spacing w:after="60" w:line="276" w:lineRule="auto"/>
        <w:jc w:val="both"/>
        <w:rPr>
          <w:rFonts w:ascii="Arial" w:hAnsi="Arial" w:cs="Arial"/>
          <w:color w:val="000000"/>
          <w:kern w:val="0"/>
        </w:rPr>
      </w:pPr>
    </w:p>
    <w:p w14:paraId="0EC783EA" w14:textId="07D78F9C" w:rsidR="003B0592" w:rsidRPr="003B0592" w:rsidRDefault="003B0592" w:rsidP="003B0592">
      <w:pPr>
        <w:autoSpaceDE w:val="0"/>
        <w:autoSpaceDN w:val="0"/>
        <w:adjustRightInd w:val="0"/>
        <w:spacing w:after="60" w:line="276" w:lineRule="auto"/>
        <w:jc w:val="both"/>
        <w:rPr>
          <w:rFonts w:ascii="Arial" w:hAnsi="Arial" w:cs="Arial"/>
          <w:b/>
          <w:bCs/>
          <w:color w:val="000000"/>
          <w:kern w:val="0"/>
        </w:rPr>
      </w:pPr>
      <w:r w:rsidRPr="003B0592">
        <w:rPr>
          <w:rFonts w:ascii="Arial" w:hAnsi="Arial" w:cs="Arial"/>
          <w:b/>
          <w:bCs/>
          <w:color w:val="000000"/>
          <w:kern w:val="0"/>
        </w:rPr>
        <w:t>ARTICOLO 1</w:t>
      </w:r>
      <w:r w:rsidR="00206E01">
        <w:rPr>
          <w:rFonts w:ascii="Arial" w:hAnsi="Arial" w:cs="Arial"/>
          <w:b/>
          <w:bCs/>
          <w:color w:val="000000"/>
          <w:kern w:val="0"/>
        </w:rPr>
        <w:t>5</w:t>
      </w:r>
      <w:r w:rsidRPr="003B0592">
        <w:rPr>
          <w:rFonts w:ascii="Arial" w:hAnsi="Arial" w:cs="Arial"/>
          <w:b/>
          <w:bCs/>
          <w:color w:val="000000"/>
          <w:kern w:val="0"/>
        </w:rPr>
        <w:t xml:space="preserve"> - CRITERI AMBIENTALI MINIMI E PRINCIPI DNSH</w:t>
      </w:r>
    </w:p>
    <w:p w14:paraId="10A19C15" w14:textId="4037AB79" w:rsidR="003B0592" w:rsidRDefault="003B0592" w:rsidP="003B0592">
      <w:pPr>
        <w:pStyle w:val="TES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60" w:line="276" w:lineRule="auto"/>
        <w:ind w:firstLine="0"/>
        <w:rPr>
          <w:rFonts w:eastAsiaTheme="minorHAnsi"/>
          <w:lang w:eastAsia="en-US"/>
          <w14:ligatures w14:val="standardContextual"/>
        </w:rPr>
      </w:pPr>
      <w:r w:rsidRPr="003B0592">
        <w:rPr>
          <w:rFonts w:eastAsiaTheme="minorHAnsi"/>
          <w:b/>
          <w:bCs/>
          <w:lang w:eastAsia="en-US"/>
          <w14:ligatures w14:val="standardContextual"/>
        </w:rPr>
        <w:t>1</w:t>
      </w:r>
      <w:r w:rsidR="00206E01">
        <w:rPr>
          <w:rFonts w:eastAsiaTheme="minorHAnsi"/>
          <w:b/>
          <w:bCs/>
          <w:lang w:eastAsia="en-US"/>
          <w14:ligatures w14:val="standardContextual"/>
        </w:rPr>
        <w:t>5</w:t>
      </w:r>
      <w:r w:rsidRPr="003B0592">
        <w:rPr>
          <w:rFonts w:eastAsiaTheme="minorHAnsi"/>
          <w:b/>
          <w:bCs/>
          <w:lang w:eastAsia="en-US"/>
          <w14:ligatures w14:val="standardContextual"/>
        </w:rPr>
        <w:t>.1</w:t>
      </w:r>
      <w:r w:rsidRPr="003B0592">
        <w:rPr>
          <w:rFonts w:eastAsiaTheme="minorHAnsi"/>
          <w:lang w:eastAsia="en-US"/>
          <w14:ligatures w14:val="standardContextual"/>
        </w:rPr>
        <w:t xml:space="preserve"> L’Appaltatore si dovrà attenere a quanto previsto dai Criteri Ambientali Minimi (C.A.M.), in particolare quelli richiamati nella Relazione tecnica di applicazione dei C.A.M., parte integrante del </w:t>
      </w:r>
      <w:r>
        <w:rPr>
          <w:rFonts w:eastAsiaTheme="minorHAnsi"/>
          <w:lang w:eastAsia="en-US"/>
          <w14:ligatures w14:val="standardContextual"/>
        </w:rPr>
        <w:t>p</w:t>
      </w:r>
      <w:r w:rsidRPr="003B0592">
        <w:rPr>
          <w:rFonts w:eastAsiaTheme="minorHAnsi"/>
          <w:lang w:eastAsia="en-US"/>
          <w14:ligatures w14:val="standardContextual"/>
        </w:rPr>
        <w:t xml:space="preserve">rogetto </w:t>
      </w:r>
      <w:r>
        <w:rPr>
          <w:rFonts w:eastAsiaTheme="minorHAnsi"/>
          <w:lang w:eastAsia="en-US"/>
          <w14:ligatures w14:val="standardContextual"/>
        </w:rPr>
        <w:t>e</w:t>
      </w:r>
      <w:r w:rsidRPr="003B0592">
        <w:rPr>
          <w:rFonts w:eastAsiaTheme="minorHAnsi"/>
          <w:lang w:eastAsia="en-US"/>
          <w14:ligatures w14:val="standardContextual"/>
        </w:rPr>
        <w:t xml:space="preserve">secutivo. </w:t>
      </w:r>
    </w:p>
    <w:p w14:paraId="15489BEE" w14:textId="5B40E594" w:rsidR="00C80B89" w:rsidRPr="00206E01" w:rsidRDefault="003B0592" w:rsidP="00206E01">
      <w:pPr>
        <w:pStyle w:val="TES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276" w:lineRule="auto"/>
        <w:ind w:firstLine="0"/>
        <w:rPr>
          <w:rFonts w:eastAsiaTheme="minorHAnsi"/>
          <w:lang w:eastAsia="en-US"/>
          <w14:ligatures w14:val="standardContextual"/>
        </w:rPr>
      </w:pPr>
      <w:r w:rsidRPr="003B0592">
        <w:rPr>
          <w:rFonts w:eastAsiaTheme="minorHAnsi"/>
          <w:b/>
          <w:bCs/>
          <w:lang w:eastAsia="en-US"/>
          <w14:ligatures w14:val="standardContextual"/>
        </w:rPr>
        <w:t>1</w:t>
      </w:r>
      <w:r w:rsidR="00206E01">
        <w:rPr>
          <w:rFonts w:eastAsiaTheme="minorHAnsi"/>
          <w:b/>
          <w:bCs/>
          <w:lang w:eastAsia="en-US"/>
          <w14:ligatures w14:val="standardContextual"/>
        </w:rPr>
        <w:t>5</w:t>
      </w:r>
      <w:r w:rsidRPr="003B0592">
        <w:rPr>
          <w:rFonts w:eastAsiaTheme="minorHAnsi"/>
          <w:b/>
          <w:bCs/>
          <w:lang w:eastAsia="en-US"/>
          <w14:ligatures w14:val="standardContextual"/>
        </w:rPr>
        <w:t>.2</w:t>
      </w:r>
      <w:r>
        <w:rPr>
          <w:rFonts w:eastAsiaTheme="minorHAnsi"/>
          <w:lang w:eastAsia="en-US"/>
          <w14:ligatures w14:val="standardContextual"/>
        </w:rPr>
        <w:t xml:space="preserve"> Per quanto concerne l’applicazione del principio DNSH si applicano le pertinenti previsioni del Capitolato speciale d’appalto.</w:t>
      </w:r>
    </w:p>
    <w:p w14:paraId="1FB09CF9" w14:textId="77777777" w:rsidR="00C80B89" w:rsidRPr="002E7883" w:rsidRDefault="00C80B89" w:rsidP="005A2FB2">
      <w:pPr>
        <w:autoSpaceDE w:val="0"/>
        <w:autoSpaceDN w:val="0"/>
        <w:adjustRightInd w:val="0"/>
        <w:spacing w:after="60" w:line="276" w:lineRule="auto"/>
        <w:jc w:val="both"/>
        <w:rPr>
          <w:rFonts w:ascii="Arial" w:hAnsi="Arial" w:cs="Arial"/>
          <w:color w:val="000000"/>
          <w:kern w:val="0"/>
        </w:rPr>
      </w:pPr>
    </w:p>
    <w:p w14:paraId="2F19ABB9" w14:textId="12DF6EB4" w:rsidR="005A2FB2" w:rsidRPr="005A2FB2" w:rsidRDefault="005A2FB2" w:rsidP="005A2FB2">
      <w:pPr>
        <w:widowControl w:val="0"/>
        <w:autoSpaceDE w:val="0"/>
        <w:autoSpaceDN w:val="0"/>
        <w:spacing w:after="60" w:line="276" w:lineRule="auto"/>
        <w:jc w:val="both"/>
        <w:rPr>
          <w:rFonts w:ascii="Arial" w:hAnsi="Arial" w:cs="Arial"/>
          <w:b/>
          <w:bCs/>
          <w:color w:val="000000"/>
          <w:kern w:val="0"/>
        </w:rPr>
      </w:pPr>
      <w:r w:rsidRPr="005A2FB2">
        <w:rPr>
          <w:rFonts w:ascii="Arial" w:hAnsi="Arial" w:cs="Arial"/>
          <w:b/>
          <w:bCs/>
          <w:color w:val="000000"/>
          <w:kern w:val="0"/>
        </w:rPr>
        <w:t>ARTICOLO 1</w:t>
      </w:r>
      <w:r w:rsidR="00206E01">
        <w:rPr>
          <w:rFonts w:ascii="Arial" w:hAnsi="Arial" w:cs="Arial"/>
          <w:b/>
          <w:bCs/>
          <w:color w:val="000000"/>
          <w:kern w:val="0"/>
        </w:rPr>
        <w:t xml:space="preserve">6 </w:t>
      </w:r>
      <w:r w:rsidRPr="005A2FB2">
        <w:rPr>
          <w:rFonts w:ascii="Arial" w:hAnsi="Arial" w:cs="Arial"/>
          <w:b/>
          <w:bCs/>
          <w:color w:val="000000"/>
          <w:kern w:val="0"/>
        </w:rPr>
        <w:t>- DISPOSIZIONI IN MATERIA DI SICUREZZA</w:t>
      </w:r>
    </w:p>
    <w:p w14:paraId="06DDAFF4" w14:textId="375AC6F0" w:rsidR="005A2FB2" w:rsidRDefault="005A2FB2" w:rsidP="005A2FB2">
      <w:pPr>
        <w:widowControl w:val="0"/>
        <w:autoSpaceDE w:val="0"/>
        <w:autoSpaceDN w:val="0"/>
        <w:spacing w:after="60" w:line="276" w:lineRule="auto"/>
        <w:jc w:val="both"/>
        <w:rPr>
          <w:rFonts w:ascii="Arial" w:hAnsi="Arial" w:cs="Arial"/>
          <w:color w:val="000000"/>
          <w:kern w:val="0"/>
        </w:rPr>
      </w:pPr>
      <w:r w:rsidRPr="005A2FB2">
        <w:rPr>
          <w:rFonts w:ascii="Arial" w:hAnsi="Arial" w:cs="Arial"/>
          <w:b/>
          <w:bCs/>
          <w:color w:val="000000"/>
          <w:kern w:val="0"/>
        </w:rPr>
        <w:t>1</w:t>
      </w:r>
      <w:r w:rsidR="00206E01">
        <w:rPr>
          <w:rFonts w:ascii="Arial" w:hAnsi="Arial" w:cs="Arial"/>
          <w:b/>
          <w:bCs/>
          <w:color w:val="000000"/>
          <w:kern w:val="0"/>
        </w:rPr>
        <w:t>6</w:t>
      </w:r>
      <w:r w:rsidRPr="005A2FB2">
        <w:rPr>
          <w:rFonts w:ascii="Arial" w:hAnsi="Arial" w:cs="Arial"/>
          <w:b/>
          <w:bCs/>
          <w:color w:val="000000"/>
          <w:kern w:val="0"/>
        </w:rPr>
        <w:t>.1</w:t>
      </w:r>
      <w:r w:rsidRPr="005A2FB2">
        <w:rPr>
          <w:rFonts w:ascii="Arial" w:hAnsi="Arial" w:cs="Arial"/>
          <w:color w:val="000000"/>
          <w:kern w:val="0"/>
        </w:rPr>
        <w:t xml:space="preserve"> L’Appaltatore deve predisporre tutte le attrezzature, i mezzi di protezione e prevenzione, compresi i dispositivi individuali di protezione (DPI) necessari e opportuni ed emanerà le disposizioni e le procedure di sicurezza che riterrà opportuno adottare per garantire l’incolumità del proprio personale e di eventuali terzi.</w:t>
      </w:r>
    </w:p>
    <w:p w14:paraId="2C6AEA92" w14:textId="6D0A1AD2" w:rsidR="00AD1D4D" w:rsidRPr="005A2FB2" w:rsidRDefault="00AD1D4D" w:rsidP="005A2FB2">
      <w:pPr>
        <w:widowControl w:val="0"/>
        <w:autoSpaceDE w:val="0"/>
        <w:autoSpaceDN w:val="0"/>
        <w:spacing w:after="60" w:line="276" w:lineRule="auto"/>
        <w:jc w:val="both"/>
        <w:rPr>
          <w:rFonts w:ascii="Arial" w:hAnsi="Arial" w:cs="Arial"/>
          <w:color w:val="000000"/>
          <w:kern w:val="0"/>
        </w:rPr>
      </w:pPr>
      <w:r w:rsidRPr="00AD1D4D">
        <w:rPr>
          <w:rFonts w:ascii="Arial" w:hAnsi="Arial" w:cs="Arial"/>
          <w:b/>
          <w:bCs/>
          <w:color w:val="000000"/>
          <w:kern w:val="0"/>
        </w:rPr>
        <w:t>1</w:t>
      </w:r>
      <w:r w:rsidR="00206E01">
        <w:rPr>
          <w:rFonts w:ascii="Arial" w:hAnsi="Arial" w:cs="Arial"/>
          <w:b/>
          <w:bCs/>
          <w:color w:val="000000"/>
          <w:kern w:val="0"/>
        </w:rPr>
        <w:t>6</w:t>
      </w:r>
      <w:r w:rsidRPr="00AD1D4D">
        <w:rPr>
          <w:rFonts w:ascii="Arial" w:hAnsi="Arial" w:cs="Arial"/>
          <w:b/>
          <w:bCs/>
          <w:color w:val="000000"/>
          <w:kern w:val="0"/>
        </w:rPr>
        <w:t>.2</w:t>
      </w:r>
      <w:r>
        <w:rPr>
          <w:rFonts w:ascii="Arial" w:hAnsi="Arial" w:cs="Arial"/>
          <w:color w:val="000000"/>
          <w:kern w:val="0"/>
        </w:rPr>
        <w:t xml:space="preserve"> L’Appaltatore è sottoposto a tutti gli obblighi di cui al D. Lgs. n. 81/2008.</w:t>
      </w:r>
    </w:p>
    <w:p w14:paraId="142538A9" w14:textId="77777777" w:rsidR="00C80B89" w:rsidRDefault="00C80B89" w:rsidP="005E1F02">
      <w:pPr>
        <w:autoSpaceDE w:val="0"/>
        <w:autoSpaceDN w:val="0"/>
        <w:adjustRightInd w:val="0"/>
        <w:spacing w:after="60" w:line="276" w:lineRule="auto"/>
        <w:jc w:val="both"/>
        <w:rPr>
          <w:rFonts w:ascii="Arial" w:hAnsi="Arial" w:cs="Arial"/>
          <w:color w:val="000000"/>
          <w:kern w:val="0"/>
        </w:rPr>
      </w:pPr>
    </w:p>
    <w:p w14:paraId="32BE4ABB" w14:textId="07F366AB" w:rsidR="005E1F02" w:rsidRPr="00343186" w:rsidRDefault="005E1F02" w:rsidP="00CF2F8A">
      <w:pPr>
        <w:pStyle w:val="TES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60" w:line="276" w:lineRule="auto"/>
        <w:ind w:firstLine="0"/>
        <w:rPr>
          <w:rFonts w:eastAsiaTheme="minorHAnsi"/>
          <w:b/>
          <w:bCs/>
          <w:lang w:eastAsia="en-US"/>
          <w14:ligatures w14:val="standardContextual"/>
        </w:rPr>
      </w:pPr>
      <w:r w:rsidRPr="00343186">
        <w:rPr>
          <w:rFonts w:eastAsiaTheme="minorHAnsi"/>
          <w:b/>
          <w:bCs/>
          <w:lang w:eastAsia="en-US"/>
          <w14:ligatures w14:val="standardContextual"/>
        </w:rPr>
        <w:t>ART</w:t>
      </w:r>
      <w:r w:rsidR="00343186" w:rsidRPr="00343186">
        <w:rPr>
          <w:rFonts w:eastAsiaTheme="minorHAnsi"/>
          <w:b/>
          <w:bCs/>
          <w:lang w:eastAsia="en-US"/>
          <w14:ligatures w14:val="standardContextual"/>
        </w:rPr>
        <w:t>ICOLO 1</w:t>
      </w:r>
      <w:r w:rsidR="00206E01">
        <w:rPr>
          <w:rFonts w:eastAsiaTheme="minorHAnsi"/>
          <w:b/>
          <w:bCs/>
          <w:lang w:eastAsia="en-US"/>
          <w14:ligatures w14:val="standardContextual"/>
        </w:rPr>
        <w:t>7</w:t>
      </w:r>
      <w:r w:rsidRPr="00343186">
        <w:rPr>
          <w:rFonts w:eastAsiaTheme="minorHAnsi"/>
          <w:b/>
          <w:bCs/>
          <w:lang w:eastAsia="en-US"/>
          <w14:ligatures w14:val="standardContextual"/>
        </w:rPr>
        <w:t xml:space="preserve"> – SUBAPPALTO</w:t>
      </w:r>
    </w:p>
    <w:p w14:paraId="4945A766" w14:textId="32BC9CE7" w:rsidR="005E1F02" w:rsidRPr="005E1F02" w:rsidRDefault="00343186" w:rsidP="004D3E6B">
      <w:pPr>
        <w:pStyle w:val="TES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60" w:line="276" w:lineRule="auto"/>
        <w:ind w:firstLine="0"/>
        <w:rPr>
          <w:rFonts w:eastAsiaTheme="minorHAnsi"/>
          <w:lang w:eastAsia="en-US"/>
          <w14:ligatures w14:val="standardContextual"/>
        </w:rPr>
      </w:pPr>
      <w:r w:rsidRPr="00343186">
        <w:rPr>
          <w:rFonts w:eastAsiaTheme="minorHAnsi"/>
          <w:b/>
          <w:bCs/>
          <w:lang w:eastAsia="en-US"/>
          <w14:ligatures w14:val="standardContextual"/>
        </w:rPr>
        <w:t>1</w:t>
      </w:r>
      <w:r w:rsidR="00206E01">
        <w:rPr>
          <w:rFonts w:eastAsiaTheme="minorHAnsi"/>
          <w:b/>
          <w:bCs/>
          <w:lang w:eastAsia="en-US"/>
          <w14:ligatures w14:val="standardContextual"/>
        </w:rPr>
        <w:t>7</w:t>
      </w:r>
      <w:r w:rsidR="005E1F02" w:rsidRPr="00343186">
        <w:rPr>
          <w:rFonts w:eastAsiaTheme="minorHAnsi"/>
          <w:b/>
          <w:bCs/>
          <w:lang w:eastAsia="en-US"/>
          <w14:ligatures w14:val="standardContextual"/>
        </w:rPr>
        <w:t>.1</w:t>
      </w:r>
      <w:r w:rsidR="005E1F02" w:rsidRPr="005E1F02">
        <w:rPr>
          <w:rFonts w:eastAsiaTheme="minorHAnsi"/>
          <w:lang w:eastAsia="en-US"/>
          <w14:ligatures w14:val="standardContextual"/>
        </w:rPr>
        <w:t xml:space="preserve"> In relazione ad eventuali subappalti e a tipologie contrattuali ad essi parificati si applicano le previsioni dell’art. 119 del </w:t>
      </w:r>
      <w:r>
        <w:rPr>
          <w:rFonts w:eastAsiaTheme="minorHAnsi"/>
          <w:lang w:eastAsia="en-US"/>
          <w14:ligatures w14:val="standardContextual"/>
        </w:rPr>
        <w:t>D. Lgs. n. 36/2023</w:t>
      </w:r>
      <w:r w:rsidR="005E1F02" w:rsidRPr="005E1F02">
        <w:rPr>
          <w:rFonts w:eastAsiaTheme="minorHAnsi"/>
          <w:lang w:eastAsia="en-US"/>
          <w14:ligatures w14:val="standardContextual"/>
        </w:rPr>
        <w:t>.</w:t>
      </w:r>
    </w:p>
    <w:p w14:paraId="1033C821" w14:textId="7D9A1A92" w:rsidR="005E1F02" w:rsidRPr="005E1F02" w:rsidRDefault="00343186" w:rsidP="005E1F02">
      <w:pPr>
        <w:widowControl w:val="0"/>
        <w:suppressAutoHyphens/>
        <w:autoSpaceDE w:val="0"/>
        <w:autoSpaceDN w:val="0"/>
        <w:spacing w:after="0" w:line="276" w:lineRule="auto"/>
        <w:ind w:right="113"/>
        <w:jc w:val="both"/>
        <w:rPr>
          <w:rFonts w:ascii="Arial" w:hAnsi="Arial" w:cs="Arial"/>
          <w:color w:val="000000"/>
          <w:kern w:val="0"/>
        </w:rPr>
      </w:pPr>
      <w:r w:rsidRPr="00343186">
        <w:rPr>
          <w:rFonts w:ascii="Arial" w:hAnsi="Arial" w:cs="Arial"/>
          <w:b/>
          <w:bCs/>
          <w:color w:val="000000"/>
          <w:kern w:val="0"/>
        </w:rPr>
        <w:lastRenderedPageBreak/>
        <w:t>1</w:t>
      </w:r>
      <w:r w:rsidR="00206E01">
        <w:rPr>
          <w:rFonts w:ascii="Arial" w:hAnsi="Arial" w:cs="Arial"/>
          <w:b/>
          <w:bCs/>
          <w:color w:val="000000"/>
          <w:kern w:val="0"/>
        </w:rPr>
        <w:t>7</w:t>
      </w:r>
      <w:r w:rsidR="005E1F02" w:rsidRPr="00343186">
        <w:rPr>
          <w:rFonts w:ascii="Arial" w:hAnsi="Arial" w:cs="Arial"/>
          <w:b/>
          <w:bCs/>
          <w:color w:val="000000"/>
          <w:kern w:val="0"/>
        </w:rPr>
        <w:t>.2</w:t>
      </w:r>
      <w:r w:rsidR="005E1F02" w:rsidRPr="005E1F02">
        <w:rPr>
          <w:rFonts w:ascii="Arial" w:hAnsi="Arial" w:cs="Arial"/>
          <w:color w:val="000000"/>
          <w:kern w:val="0"/>
        </w:rPr>
        <w:t xml:space="preserve"> È in ogni caso vietato il subappalto a cascata, ossia il subaffidamento da parte del subappaltatore, in quanto le lavorazioni oggetto dell’</w:t>
      </w:r>
      <w:r>
        <w:rPr>
          <w:rFonts w:ascii="Arial" w:hAnsi="Arial" w:cs="Arial"/>
          <w:color w:val="000000"/>
          <w:kern w:val="0"/>
        </w:rPr>
        <w:t>a</w:t>
      </w:r>
      <w:r w:rsidR="005E1F02" w:rsidRPr="005E1F02">
        <w:rPr>
          <w:rFonts w:ascii="Arial" w:hAnsi="Arial" w:cs="Arial"/>
          <w:color w:val="000000"/>
          <w:kern w:val="0"/>
        </w:rPr>
        <w:t xml:space="preserve">ppalto riguardano interventi di restauro e risanamento conservativo su un immobile vincolato ai sensi del D. Lgs. n. 42/2004, caratterizzati da elevata specializzazione tecnica e da necessità di continuo controllo qualitativo. In particolare, le attività richiedono l’impiego di maestranze altamente qualificate, con esperienza in tecniche di restauro su materiali lapidei, strutture lignee storiche e finiture storicizzate, la cui esecuzione non può essere oggetto di ulteriori livelli di affidamento senza compromettere la coerenza tecnica e la tracciabilità delle responsabilità. Il divieto è altresì giustificato dalla necessità di assicurare il rispetto puntuale delle prescrizioni dettate dalla Soprintendenza e contenute nel </w:t>
      </w:r>
      <w:r w:rsidR="004D3E6B">
        <w:rPr>
          <w:rFonts w:ascii="Arial" w:hAnsi="Arial" w:cs="Arial"/>
          <w:color w:val="000000"/>
          <w:kern w:val="0"/>
        </w:rPr>
        <w:t>p</w:t>
      </w:r>
      <w:r w:rsidR="005E1F02" w:rsidRPr="005E1F02">
        <w:rPr>
          <w:rFonts w:ascii="Arial" w:hAnsi="Arial" w:cs="Arial"/>
          <w:color w:val="000000"/>
          <w:kern w:val="0"/>
        </w:rPr>
        <w:t xml:space="preserve">rogetto </w:t>
      </w:r>
      <w:r w:rsidR="004D3E6B">
        <w:rPr>
          <w:rFonts w:ascii="Arial" w:hAnsi="Arial" w:cs="Arial"/>
          <w:color w:val="000000"/>
          <w:kern w:val="0"/>
        </w:rPr>
        <w:t>e</w:t>
      </w:r>
      <w:r w:rsidR="005E1F02" w:rsidRPr="005E1F02">
        <w:rPr>
          <w:rFonts w:ascii="Arial" w:hAnsi="Arial" w:cs="Arial"/>
          <w:color w:val="000000"/>
          <w:kern w:val="0"/>
        </w:rPr>
        <w:t>secutivo e di garantire un presidio diretto e continuo da parte dei soggetti che eseguono le lavorazioni, onde evitare varianti non autorizzate o danni irreversibili alla Struttura, in quanto bene culturale.</w:t>
      </w:r>
    </w:p>
    <w:p w14:paraId="61C0E573" w14:textId="77777777" w:rsidR="005A2FB2" w:rsidRDefault="005A2FB2" w:rsidP="005E1F02">
      <w:pPr>
        <w:autoSpaceDE w:val="0"/>
        <w:autoSpaceDN w:val="0"/>
        <w:adjustRightInd w:val="0"/>
        <w:spacing w:after="60" w:line="276" w:lineRule="auto"/>
        <w:jc w:val="both"/>
        <w:rPr>
          <w:rFonts w:ascii="Arial" w:hAnsi="Arial" w:cs="Arial"/>
          <w:color w:val="000000"/>
          <w:kern w:val="0"/>
        </w:rPr>
      </w:pPr>
    </w:p>
    <w:p w14:paraId="75919512" w14:textId="6EC2D945" w:rsidR="005A2FB2" w:rsidRPr="00B66F1E" w:rsidRDefault="00B66F1E" w:rsidP="005E1F02">
      <w:pPr>
        <w:autoSpaceDE w:val="0"/>
        <w:autoSpaceDN w:val="0"/>
        <w:adjustRightInd w:val="0"/>
        <w:spacing w:after="60" w:line="276" w:lineRule="auto"/>
        <w:jc w:val="both"/>
        <w:rPr>
          <w:rFonts w:ascii="Arial" w:hAnsi="Arial" w:cs="Arial"/>
          <w:b/>
          <w:bCs/>
          <w:color w:val="000000"/>
          <w:kern w:val="0"/>
        </w:rPr>
      </w:pPr>
      <w:r w:rsidRPr="00B66F1E">
        <w:rPr>
          <w:rFonts w:ascii="Arial" w:hAnsi="Arial" w:cs="Arial"/>
          <w:b/>
          <w:bCs/>
          <w:color w:val="000000"/>
          <w:kern w:val="0"/>
        </w:rPr>
        <w:t xml:space="preserve">ARTICOLO </w:t>
      </w:r>
      <w:r w:rsidR="00206E01">
        <w:rPr>
          <w:rFonts w:ascii="Arial" w:hAnsi="Arial" w:cs="Arial"/>
          <w:b/>
          <w:bCs/>
          <w:color w:val="000000"/>
          <w:kern w:val="0"/>
        </w:rPr>
        <w:t>18</w:t>
      </w:r>
      <w:r w:rsidRPr="00B66F1E">
        <w:rPr>
          <w:rFonts w:ascii="Arial" w:hAnsi="Arial" w:cs="Arial"/>
          <w:b/>
          <w:bCs/>
          <w:color w:val="000000"/>
          <w:kern w:val="0"/>
        </w:rPr>
        <w:t xml:space="preserve"> – RISOLUZIONE E RECESSO</w:t>
      </w:r>
    </w:p>
    <w:p w14:paraId="0D8789A3" w14:textId="2257B686" w:rsidR="00B66F1E" w:rsidRDefault="00206E01" w:rsidP="005E1F02">
      <w:pPr>
        <w:autoSpaceDE w:val="0"/>
        <w:autoSpaceDN w:val="0"/>
        <w:adjustRightInd w:val="0"/>
        <w:spacing w:after="60" w:line="276" w:lineRule="auto"/>
        <w:jc w:val="both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b/>
          <w:bCs/>
          <w:color w:val="000000"/>
          <w:kern w:val="0"/>
        </w:rPr>
        <w:t>18</w:t>
      </w:r>
      <w:r w:rsidR="00B66F1E" w:rsidRPr="00B66F1E">
        <w:rPr>
          <w:rFonts w:ascii="Arial" w:hAnsi="Arial" w:cs="Arial"/>
          <w:b/>
          <w:bCs/>
          <w:color w:val="000000"/>
          <w:kern w:val="0"/>
        </w:rPr>
        <w:t>.1</w:t>
      </w:r>
      <w:r w:rsidR="00B66F1E">
        <w:rPr>
          <w:rFonts w:ascii="Arial" w:hAnsi="Arial" w:cs="Arial"/>
          <w:color w:val="000000"/>
          <w:kern w:val="0"/>
        </w:rPr>
        <w:t xml:space="preserve"> I casi di risoluzione e di recesso dal contratto sono individuati nella Parte VII del Capitolato speciale d’appalto, cui si rimanda.</w:t>
      </w:r>
    </w:p>
    <w:p w14:paraId="0445A51B" w14:textId="126F4EF0" w:rsidR="00B66F1E" w:rsidRDefault="00206E01" w:rsidP="005E1F02">
      <w:pPr>
        <w:autoSpaceDE w:val="0"/>
        <w:autoSpaceDN w:val="0"/>
        <w:adjustRightInd w:val="0"/>
        <w:spacing w:after="60" w:line="276" w:lineRule="auto"/>
        <w:jc w:val="both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b/>
          <w:bCs/>
          <w:color w:val="000000"/>
          <w:kern w:val="0"/>
        </w:rPr>
        <w:t>18</w:t>
      </w:r>
      <w:r w:rsidR="00B66F1E" w:rsidRPr="00B66F1E">
        <w:rPr>
          <w:rFonts w:ascii="Arial" w:hAnsi="Arial" w:cs="Arial"/>
          <w:b/>
          <w:bCs/>
          <w:color w:val="000000"/>
          <w:kern w:val="0"/>
        </w:rPr>
        <w:t>.2</w:t>
      </w:r>
      <w:r w:rsidR="00B66F1E">
        <w:rPr>
          <w:rFonts w:ascii="Arial" w:hAnsi="Arial" w:cs="Arial"/>
          <w:color w:val="000000"/>
          <w:kern w:val="0"/>
        </w:rPr>
        <w:t xml:space="preserve"> Si applicano in ogni caso tutte le pertinenti disposizioni del D. Lgs. n. 36/2023.</w:t>
      </w:r>
    </w:p>
    <w:p w14:paraId="2FBB50F0" w14:textId="77777777" w:rsidR="00B66F1E" w:rsidRDefault="00B66F1E" w:rsidP="005E1F02">
      <w:pPr>
        <w:autoSpaceDE w:val="0"/>
        <w:autoSpaceDN w:val="0"/>
        <w:adjustRightInd w:val="0"/>
        <w:spacing w:after="60" w:line="276" w:lineRule="auto"/>
        <w:jc w:val="both"/>
        <w:rPr>
          <w:rFonts w:ascii="Arial" w:hAnsi="Arial" w:cs="Arial"/>
          <w:color w:val="000000"/>
          <w:kern w:val="0"/>
        </w:rPr>
      </w:pPr>
    </w:p>
    <w:p w14:paraId="7F30336D" w14:textId="514E8139" w:rsidR="00B66F1E" w:rsidRPr="00B66F1E" w:rsidRDefault="00B66F1E" w:rsidP="005E1F02">
      <w:pPr>
        <w:autoSpaceDE w:val="0"/>
        <w:autoSpaceDN w:val="0"/>
        <w:adjustRightInd w:val="0"/>
        <w:spacing w:after="60" w:line="276" w:lineRule="auto"/>
        <w:jc w:val="both"/>
        <w:rPr>
          <w:rFonts w:ascii="Arial" w:hAnsi="Arial" w:cs="Arial"/>
          <w:b/>
          <w:bCs/>
          <w:color w:val="000000"/>
          <w:kern w:val="0"/>
        </w:rPr>
      </w:pPr>
      <w:r w:rsidRPr="00B66F1E">
        <w:rPr>
          <w:rFonts w:ascii="Arial" w:hAnsi="Arial" w:cs="Arial"/>
          <w:b/>
          <w:bCs/>
          <w:color w:val="000000"/>
          <w:kern w:val="0"/>
        </w:rPr>
        <w:t xml:space="preserve">ARTICOLO </w:t>
      </w:r>
      <w:r w:rsidR="00206E01">
        <w:rPr>
          <w:rFonts w:ascii="Arial" w:hAnsi="Arial" w:cs="Arial"/>
          <w:b/>
          <w:bCs/>
          <w:color w:val="000000"/>
          <w:kern w:val="0"/>
        </w:rPr>
        <w:t>19</w:t>
      </w:r>
      <w:r w:rsidRPr="00B66F1E">
        <w:rPr>
          <w:rFonts w:ascii="Arial" w:hAnsi="Arial" w:cs="Arial"/>
          <w:b/>
          <w:bCs/>
          <w:color w:val="000000"/>
          <w:kern w:val="0"/>
        </w:rPr>
        <w:t xml:space="preserve"> – GARANZIA DEFINITIVA E POLIZZA C.A.R.</w:t>
      </w:r>
    </w:p>
    <w:p w14:paraId="284054A5" w14:textId="1444AB5C" w:rsidR="00B66F1E" w:rsidRDefault="00206E01" w:rsidP="005E1F02">
      <w:pPr>
        <w:autoSpaceDE w:val="0"/>
        <w:autoSpaceDN w:val="0"/>
        <w:adjustRightInd w:val="0"/>
        <w:spacing w:after="60" w:line="276" w:lineRule="auto"/>
        <w:jc w:val="both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b/>
          <w:bCs/>
          <w:color w:val="000000"/>
          <w:kern w:val="0"/>
        </w:rPr>
        <w:t>19</w:t>
      </w:r>
      <w:r w:rsidR="00B66F1E" w:rsidRPr="00B66F1E">
        <w:rPr>
          <w:rFonts w:ascii="Arial" w:hAnsi="Arial" w:cs="Arial"/>
          <w:b/>
          <w:bCs/>
          <w:color w:val="000000"/>
          <w:kern w:val="0"/>
        </w:rPr>
        <w:t>.1</w:t>
      </w:r>
      <w:r w:rsidR="00B66F1E">
        <w:rPr>
          <w:rFonts w:ascii="Arial" w:hAnsi="Arial" w:cs="Arial"/>
          <w:color w:val="000000"/>
          <w:kern w:val="0"/>
        </w:rPr>
        <w:t xml:space="preserve"> La garanzia definitiva e la polizza C.A.R. per l’esecuzione del contratto sono già state prestate come da Premesse.</w:t>
      </w:r>
    </w:p>
    <w:p w14:paraId="024179A5" w14:textId="5D77C724" w:rsidR="00B66F1E" w:rsidRDefault="00206E01" w:rsidP="005E1F02">
      <w:pPr>
        <w:autoSpaceDE w:val="0"/>
        <w:autoSpaceDN w:val="0"/>
        <w:adjustRightInd w:val="0"/>
        <w:spacing w:after="60" w:line="276" w:lineRule="auto"/>
        <w:jc w:val="both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b/>
          <w:bCs/>
          <w:color w:val="000000"/>
          <w:kern w:val="0"/>
        </w:rPr>
        <w:t>19</w:t>
      </w:r>
      <w:r w:rsidR="00B66F1E" w:rsidRPr="00E577D3">
        <w:rPr>
          <w:rFonts w:ascii="Arial" w:hAnsi="Arial" w:cs="Arial"/>
          <w:b/>
          <w:bCs/>
          <w:color w:val="000000"/>
          <w:kern w:val="0"/>
        </w:rPr>
        <w:t>.2</w:t>
      </w:r>
      <w:r w:rsidR="00E577D3">
        <w:rPr>
          <w:rFonts w:ascii="Arial" w:hAnsi="Arial" w:cs="Arial"/>
          <w:color w:val="000000"/>
          <w:kern w:val="0"/>
        </w:rPr>
        <w:t xml:space="preserve"> Si applicano le ulteriori previsioni in materia del Capitolato speciale d’appalto.</w:t>
      </w:r>
    </w:p>
    <w:p w14:paraId="6FE73B6B" w14:textId="77777777" w:rsidR="005A2FB2" w:rsidRPr="002E7883" w:rsidRDefault="005A2FB2" w:rsidP="005E1F02">
      <w:pPr>
        <w:autoSpaceDE w:val="0"/>
        <w:autoSpaceDN w:val="0"/>
        <w:adjustRightInd w:val="0"/>
        <w:spacing w:after="60" w:line="276" w:lineRule="auto"/>
        <w:jc w:val="both"/>
        <w:rPr>
          <w:rFonts w:ascii="Arial" w:hAnsi="Arial" w:cs="Arial"/>
          <w:color w:val="000000"/>
          <w:kern w:val="0"/>
        </w:rPr>
      </w:pPr>
    </w:p>
    <w:p w14:paraId="78F35227" w14:textId="013CDFCB" w:rsidR="00743061" w:rsidRPr="00847ADF" w:rsidRDefault="00743061" w:rsidP="00847ADF">
      <w:pPr>
        <w:adjustRightInd w:val="0"/>
        <w:spacing w:after="60" w:line="276" w:lineRule="auto"/>
        <w:jc w:val="both"/>
        <w:rPr>
          <w:rFonts w:ascii="Arial" w:hAnsi="Arial" w:cs="Arial"/>
          <w:b/>
          <w:bCs/>
          <w:color w:val="000000"/>
          <w:kern w:val="0"/>
        </w:rPr>
      </w:pPr>
      <w:r w:rsidRPr="00847ADF">
        <w:rPr>
          <w:rFonts w:ascii="Arial" w:hAnsi="Arial" w:cs="Arial"/>
          <w:b/>
          <w:bCs/>
          <w:color w:val="000000"/>
          <w:kern w:val="0"/>
        </w:rPr>
        <w:t>ART</w:t>
      </w:r>
      <w:r w:rsidR="0062143B">
        <w:rPr>
          <w:rFonts w:ascii="Arial" w:hAnsi="Arial" w:cs="Arial"/>
          <w:b/>
          <w:bCs/>
          <w:color w:val="000000"/>
          <w:kern w:val="0"/>
        </w:rPr>
        <w:t>ICOLO</w:t>
      </w:r>
      <w:r w:rsidRPr="00847ADF">
        <w:rPr>
          <w:rFonts w:ascii="Arial" w:hAnsi="Arial" w:cs="Arial"/>
          <w:b/>
          <w:bCs/>
          <w:color w:val="000000"/>
          <w:kern w:val="0"/>
        </w:rPr>
        <w:t xml:space="preserve"> </w:t>
      </w:r>
      <w:r w:rsidR="00206E01">
        <w:rPr>
          <w:rFonts w:ascii="Arial" w:hAnsi="Arial" w:cs="Arial"/>
          <w:b/>
          <w:bCs/>
          <w:color w:val="000000"/>
          <w:kern w:val="0"/>
        </w:rPr>
        <w:t>20</w:t>
      </w:r>
      <w:r w:rsidRPr="00847ADF">
        <w:rPr>
          <w:rFonts w:ascii="Arial" w:hAnsi="Arial" w:cs="Arial"/>
          <w:b/>
          <w:bCs/>
          <w:color w:val="000000"/>
          <w:kern w:val="0"/>
        </w:rPr>
        <w:t xml:space="preserve"> – DOMICILIO DELL’APPALTATORE</w:t>
      </w:r>
    </w:p>
    <w:p w14:paraId="29A3A6CB" w14:textId="280A55F0" w:rsidR="00743061" w:rsidRPr="00F52ED3" w:rsidRDefault="00847ADF" w:rsidP="00847ADF">
      <w:pPr>
        <w:adjustRightInd w:val="0"/>
        <w:spacing w:after="60" w:line="276" w:lineRule="auto"/>
        <w:jc w:val="both"/>
        <w:rPr>
          <w:rFonts w:ascii="Arial" w:hAnsi="Arial" w:cs="Arial"/>
          <w:color w:val="000000"/>
          <w:kern w:val="0"/>
        </w:rPr>
      </w:pPr>
      <w:r w:rsidRPr="00847ADF">
        <w:rPr>
          <w:rFonts w:ascii="Arial" w:hAnsi="Arial" w:cs="Arial"/>
          <w:b/>
          <w:bCs/>
          <w:color w:val="000000"/>
          <w:kern w:val="0"/>
        </w:rPr>
        <w:t>2</w:t>
      </w:r>
      <w:r w:rsidR="00206E01">
        <w:rPr>
          <w:rFonts w:ascii="Arial" w:hAnsi="Arial" w:cs="Arial"/>
          <w:b/>
          <w:bCs/>
          <w:color w:val="000000"/>
          <w:kern w:val="0"/>
        </w:rPr>
        <w:t>0</w:t>
      </w:r>
      <w:r w:rsidR="00743061" w:rsidRPr="00847ADF">
        <w:rPr>
          <w:rFonts w:ascii="Arial" w:hAnsi="Arial" w:cs="Arial"/>
          <w:b/>
          <w:bCs/>
          <w:color w:val="000000"/>
          <w:kern w:val="0"/>
        </w:rPr>
        <w:t>.1</w:t>
      </w:r>
      <w:r w:rsidR="00743061" w:rsidRPr="00F52ED3">
        <w:rPr>
          <w:rFonts w:ascii="Arial" w:hAnsi="Arial" w:cs="Arial"/>
          <w:color w:val="000000"/>
          <w:kern w:val="0"/>
        </w:rPr>
        <w:t xml:space="preserve"> Tutte le intimazioni, le assegnazioni di termini ed ogni altra notificazione o comunicazione dipendente dall’</w:t>
      </w:r>
      <w:r>
        <w:rPr>
          <w:rFonts w:ascii="Arial" w:hAnsi="Arial" w:cs="Arial"/>
          <w:color w:val="000000"/>
          <w:kern w:val="0"/>
        </w:rPr>
        <w:t>a</w:t>
      </w:r>
      <w:r w:rsidR="00743061" w:rsidRPr="00F52ED3">
        <w:rPr>
          <w:rFonts w:ascii="Arial" w:hAnsi="Arial" w:cs="Arial"/>
          <w:color w:val="000000"/>
          <w:kern w:val="0"/>
        </w:rPr>
        <w:t>ppalto verranno effettuate, alternativamente, presso il domicilio digitale (PEC) o in alternativa presso la sede legale dell’Appaltatore, privilegiando gli strumenti informatici ai sensi del Codice dell’amministrazione digitale (D. Lgs. n. 82/2005) e fermo restando la possibilità di utilizzare mezzi di comunicazione in forma analogica in caso di mancato funzionamento o malfunzionamento dei mezzi di comunicazione digitale.</w:t>
      </w:r>
    </w:p>
    <w:p w14:paraId="064280B5" w14:textId="33CC3963" w:rsidR="00743061" w:rsidRPr="00F52ED3" w:rsidRDefault="00847ADF" w:rsidP="005A2FB2">
      <w:pPr>
        <w:adjustRightInd w:val="0"/>
        <w:spacing w:after="0" w:line="276" w:lineRule="auto"/>
        <w:jc w:val="both"/>
        <w:rPr>
          <w:rFonts w:ascii="Arial" w:hAnsi="Arial" w:cs="Arial"/>
          <w:color w:val="000000"/>
          <w:kern w:val="0"/>
        </w:rPr>
      </w:pPr>
      <w:r w:rsidRPr="00847ADF">
        <w:rPr>
          <w:rFonts w:ascii="Arial" w:hAnsi="Arial" w:cs="Arial"/>
          <w:b/>
          <w:bCs/>
          <w:color w:val="000000"/>
          <w:kern w:val="0"/>
        </w:rPr>
        <w:t>2</w:t>
      </w:r>
      <w:r w:rsidR="00206E01">
        <w:rPr>
          <w:rFonts w:ascii="Arial" w:hAnsi="Arial" w:cs="Arial"/>
          <w:b/>
          <w:bCs/>
          <w:color w:val="000000"/>
          <w:kern w:val="0"/>
        </w:rPr>
        <w:t>0</w:t>
      </w:r>
      <w:r w:rsidR="00743061" w:rsidRPr="00847ADF">
        <w:rPr>
          <w:rFonts w:ascii="Arial" w:hAnsi="Arial" w:cs="Arial"/>
          <w:b/>
          <w:bCs/>
          <w:color w:val="000000"/>
          <w:kern w:val="0"/>
        </w:rPr>
        <w:t>.2</w:t>
      </w:r>
      <w:r w:rsidR="00743061" w:rsidRPr="00F52ED3">
        <w:rPr>
          <w:rFonts w:ascii="Arial" w:hAnsi="Arial" w:cs="Arial"/>
          <w:color w:val="000000"/>
          <w:kern w:val="0"/>
        </w:rPr>
        <w:t xml:space="preserve"> Qualsiasi variazione di domicilio deve devono essere prontamente comunicata al Committente.</w:t>
      </w:r>
    </w:p>
    <w:p w14:paraId="30A4407C" w14:textId="77777777" w:rsidR="00C80B89" w:rsidRPr="002E7883" w:rsidRDefault="00C80B89" w:rsidP="00847ADF">
      <w:pPr>
        <w:autoSpaceDE w:val="0"/>
        <w:autoSpaceDN w:val="0"/>
        <w:adjustRightInd w:val="0"/>
        <w:spacing w:after="60" w:line="276" w:lineRule="auto"/>
        <w:jc w:val="both"/>
        <w:rPr>
          <w:rFonts w:ascii="Arial" w:hAnsi="Arial" w:cs="Arial"/>
          <w:color w:val="000000"/>
          <w:kern w:val="0"/>
        </w:rPr>
      </w:pPr>
    </w:p>
    <w:p w14:paraId="04482439" w14:textId="08DFD1BB" w:rsidR="00847ADF" w:rsidRPr="00847ADF" w:rsidRDefault="00847ADF" w:rsidP="000066D4">
      <w:pPr>
        <w:widowControl w:val="0"/>
        <w:autoSpaceDE w:val="0"/>
        <w:autoSpaceDN w:val="0"/>
        <w:spacing w:after="60" w:line="276" w:lineRule="auto"/>
        <w:jc w:val="both"/>
        <w:rPr>
          <w:rFonts w:ascii="Arial" w:hAnsi="Arial" w:cs="Arial"/>
          <w:b/>
          <w:bCs/>
          <w:color w:val="000000"/>
          <w:kern w:val="0"/>
        </w:rPr>
      </w:pPr>
      <w:r w:rsidRPr="00847ADF">
        <w:rPr>
          <w:rFonts w:ascii="Arial" w:hAnsi="Arial" w:cs="Arial"/>
          <w:b/>
          <w:bCs/>
          <w:color w:val="000000"/>
          <w:kern w:val="0"/>
        </w:rPr>
        <w:t>ART</w:t>
      </w:r>
      <w:r w:rsidR="0062143B" w:rsidRPr="0062143B">
        <w:rPr>
          <w:rFonts w:ascii="Arial" w:hAnsi="Arial" w:cs="Arial"/>
          <w:b/>
          <w:bCs/>
          <w:color w:val="000000"/>
          <w:kern w:val="0"/>
        </w:rPr>
        <w:t>ICOLO 2</w:t>
      </w:r>
      <w:r w:rsidR="00206E01">
        <w:rPr>
          <w:rFonts w:ascii="Arial" w:hAnsi="Arial" w:cs="Arial"/>
          <w:b/>
          <w:bCs/>
          <w:color w:val="000000"/>
          <w:kern w:val="0"/>
        </w:rPr>
        <w:t>1</w:t>
      </w:r>
      <w:r w:rsidRPr="00847ADF">
        <w:rPr>
          <w:rFonts w:ascii="Arial" w:hAnsi="Arial" w:cs="Arial"/>
          <w:b/>
          <w:bCs/>
          <w:color w:val="000000"/>
          <w:kern w:val="0"/>
        </w:rPr>
        <w:t xml:space="preserve"> - TRATTAMENTO DEI DATI PERSONALI</w:t>
      </w:r>
    </w:p>
    <w:p w14:paraId="5EA25D6C" w14:textId="296B700D" w:rsidR="00847ADF" w:rsidRPr="00847ADF" w:rsidRDefault="000066D4" w:rsidP="000066D4">
      <w:pPr>
        <w:widowControl w:val="0"/>
        <w:autoSpaceDE w:val="0"/>
        <w:autoSpaceDN w:val="0"/>
        <w:spacing w:after="60" w:line="276" w:lineRule="auto"/>
        <w:jc w:val="both"/>
        <w:rPr>
          <w:rFonts w:ascii="Arial" w:hAnsi="Arial" w:cs="Arial"/>
          <w:color w:val="000000"/>
          <w:kern w:val="0"/>
        </w:rPr>
      </w:pPr>
      <w:r w:rsidRPr="000066D4">
        <w:rPr>
          <w:rFonts w:ascii="Arial" w:hAnsi="Arial" w:cs="Arial"/>
          <w:b/>
          <w:bCs/>
          <w:color w:val="000000"/>
          <w:kern w:val="0"/>
        </w:rPr>
        <w:t>2</w:t>
      </w:r>
      <w:r w:rsidR="00206E01">
        <w:rPr>
          <w:rFonts w:ascii="Arial" w:hAnsi="Arial" w:cs="Arial"/>
          <w:b/>
          <w:bCs/>
          <w:color w:val="000000"/>
          <w:kern w:val="0"/>
        </w:rPr>
        <w:t>1</w:t>
      </w:r>
      <w:r w:rsidR="00847ADF" w:rsidRPr="00847ADF">
        <w:rPr>
          <w:rFonts w:ascii="Arial" w:hAnsi="Arial" w:cs="Arial"/>
          <w:b/>
          <w:bCs/>
          <w:color w:val="000000"/>
          <w:kern w:val="0"/>
        </w:rPr>
        <w:t>.1</w:t>
      </w:r>
      <w:r w:rsidR="00847ADF" w:rsidRPr="00847ADF">
        <w:rPr>
          <w:rFonts w:ascii="Arial" w:hAnsi="Arial" w:cs="Arial"/>
          <w:color w:val="000000"/>
          <w:kern w:val="0"/>
        </w:rPr>
        <w:t xml:space="preserve"> Ai sensi del Regolamento UE 679/2016 i dati forniti </w:t>
      </w:r>
      <w:r>
        <w:rPr>
          <w:rFonts w:ascii="Arial" w:hAnsi="Arial" w:cs="Arial"/>
          <w:color w:val="000000"/>
          <w:kern w:val="0"/>
        </w:rPr>
        <w:t>da una Parte all’altra Parte</w:t>
      </w:r>
      <w:r w:rsidR="00847ADF" w:rsidRPr="00847ADF">
        <w:rPr>
          <w:rFonts w:ascii="Arial" w:hAnsi="Arial" w:cs="Arial"/>
          <w:color w:val="000000"/>
          <w:kern w:val="0"/>
        </w:rPr>
        <w:t xml:space="preserve"> verranno trattati per le finalità connesse </w:t>
      </w:r>
      <w:r>
        <w:rPr>
          <w:rFonts w:ascii="Arial" w:hAnsi="Arial" w:cs="Arial"/>
          <w:color w:val="000000"/>
          <w:kern w:val="0"/>
        </w:rPr>
        <w:t>a</w:t>
      </w:r>
      <w:r w:rsidR="00847ADF" w:rsidRPr="00847ADF">
        <w:rPr>
          <w:rFonts w:ascii="Arial" w:hAnsi="Arial" w:cs="Arial"/>
          <w:color w:val="000000"/>
          <w:kern w:val="0"/>
        </w:rPr>
        <w:t xml:space="preserve">l </w:t>
      </w:r>
      <w:r>
        <w:rPr>
          <w:rFonts w:ascii="Arial" w:hAnsi="Arial" w:cs="Arial"/>
          <w:color w:val="000000"/>
          <w:kern w:val="0"/>
        </w:rPr>
        <w:t>c</w:t>
      </w:r>
      <w:r w:rsidR="00847ADF" w:rsidRPr="00847ADF">
        <w:rPr>
          <w:rFonts w:ascii="Arial" w:hAnsi="Arial" w:cs="Arial"/>
          <w:color w:val="000000"/>
          <w:kern w:val="0"/>
        </w:rPr>
        <w:t>ontratto</w:t>
      </w:r>
      <w:r>
        <w:rPr>
          <w:rFonts w:ascii="Arial" w:hAnsi="Arial" w:cs="Arial"/>
          <w:color w:val="000000"/>
          <w:kern w:val="0"/>
        </w:rPr>
        <w:t>.</w:t>
      </w:r>
    </w:p>
    <w:p w14:paraId="15E6D35A" w14:textId="6FABB305" w:rsidR="00847ADF" w:rsidRPr="00847ADF" w:rsidRDefault="000066D4" w:rsidP="00847ADF">
      <w:pPr>
        <w:widowControl w:val="0"/>
        <w:autoSpaceDE w:val="0"/>
        <w:autoSpaceDN w:val="0"/>
        <w:spacing w:after="0" w:line="276" w:lineRule="auto"/>
        <w:jc w:val="both"/>
        <w:rPr>
          <w:rFonts w:ascii="Arial" w:hAnsi="Arial" w:cs="Arial"/>
          <w:color w:val="000000"/>
          <w:kern w:val="0"/>
        </w:rPr>
      </w:pPr>
      <w:r w:rsidRPr="000066D4">
        <w:rPr>
          <w:rFonts w:ascii="Arial" w:hAnsi="Arial" w:cs="Arial"/>
          <w:b/>
          <w:bCs/>
          <w:color w:val="000000"/>
          <w:kern w:val="0"/>
        </w:rPr>
        <w:t>2</w:t>
      </w:r>
      <w:r w:rsidR="00206E01">
        <w:rPr>
          <w:rFonts w:ascii="Arial" w:hAnsi="Arial" w:cs="Arial"/>
          <w:b/>
          <w:bCs/>
          <w:color w:val="000000"/>
          <w:kern w:val="0"/>
        </w:rPr>
        <w:t>1</w:t>
      </w:r>
      <w:r w:rsidR="00847ADF" w:rsidRPr="00847ADF">
        <w:rPr>
          <w:rFonts w:ascii="Arial" w:hAnsi="Arial" w:cs="Arial"/>
          <w:b/>
          <w:bCs/>
          <w:color w:val="000000"/>
          <w:kern w:val="0"/>
        </w:rPr>
        <w:t>.2</w:t>
      </w:r>
      <w:r w:rsidR="00847ADF" w:rsidRPr="00847ADF">
        <w:rPr>
          <w:rFonts w:ascii="Arial" w:hAnsi="Arial" w:cs="Arial"/>
          <w:color w:val="000000"/>
          <w:kern w:val="0"/>
        </w:rPr>
        <w:t xml:space="preserve"> </w:t>
      </w:r>
      <w:r>
        <w:rPr>
          <w:rFonts w:ascii="Arial" w:hAnsi="Arial" w:cs="Arial"/>
          <w:color w:val="000000"/>
          <w:kern w:val="0"/>
        </w:rPr>
        <w:t>Ciascuna Parte</w:t>
      </w:r>
      <w:r w:rsidR="00847ADF" w:rsidRPr="00847ADF">
        <w:rPr>
          <w:rFonts w:ascii="Arial" w:hAnsi="Arial" w:cs="Arial"/>
          <w:color w:val="000000"/>
          <w:kern w:val="0"/>
        </w:rPr>
        <w:t xml:space="preserve"> ha facoltà di esercitare i diritti previsti dalla vigente normativa.</w:t>
      </w:r>
    </w:p>
    <w:p w14:paraId="693B2CEF" w14:textId="77777777" w:rsidR="00847ADF" w:rsidRPr="00847ADF" w:rsidRDefault="00847ADF" w:rsidP="00847ADF">
      <w:pPr>
        <w:tabs>
          <w:tab w:val="left" w:pos="1331"/>
        </w:tabs>
        <w:spacing w:after="0" w:line="276" w:lineRule="auto"/>
        <w:contextualSpacing/>
        <w:jc w:val="both"/>
        <w:rPr>
          <w:rFonts w:ascii="Arial" w:hAnsi="Arial" w:cs="Arial"/>
          <w:color w:val="000000"/>
          <w:kern w:val="0"/>
        </w:rPr>
      </w:pPr>
    </w:p>
    <w:p w14:paraId="1E37C40A" w14:textId="219BE8B3" w:rsidR="00847ADF" w:rsidRPr="00847ADF" w:rsidRDefault="00847ADF" w:rsidP="00847ADF">
      <w:pPr>
        <w:tabs>
          <w:tab w:val="left" w:pos="1331"/>
        </w:tabs>
        <w:spacing w:after="0" w:line="276" w:lineRule="auto"/>
        <w:contextualSpacing/>
        <w:jc w:val="both"/>
        <w:rPr>
          <w:rFonts w:ascii="Arial" w:hAnsi="Arial" w:cs="Arial"/>
          <w:b/>
          <w:bCs/>
          <w:color w:val="000000"/>
          <w:kern w:val="0"/>
        </w:rPr>
      </w:pPr>
      <w:r w:rsidRPr="00847ADF">
        <w:rPr>
          <w:rFonts w:ascii="Arial" w:hAnsi="Arial" w:cs="Arial"/>
          <w:b/>
          <w:bCs/>
          <w:color w:val="000000"/>
          <w:kern w:val="0"/>
        </w:rPr>
        <w:t>ART</w:t>
      </w:r>
      <w:r w:rsidR="000066D4" w:rsidRPr="000066D4">
        <w:rPr>
          <w:rFonts w:ascii="Arial" w:hAnsi="Arial" w:cs="Arial"/>
          <w:b/>
          <w:bCs/>
          <w:color w:val="000000"/>
          <w:kern w:val="0"/>
        </w:rPr>
        <w:t>ICOLO 2</w:t>
      </w:r>
      <w:r w:rsidR="00206E01">
        <w:rPr>
          <w:rFonts w:ascii="Arial" w:hAnsi="Arial" w:cs="Arial"/>
          <w:b/>
          <w:bCs/>
          <w:color w:val="000000"/>
          <w:kern w:val="0"/>
        </w:rPr>
        <w:t>2</w:t>
      </w:r>
      <w:r w:rsidRPr="00847ADF">
        <w:rPr>
          <w:rFonts w:ascii="Arial" w:hAnsi="Arial" w:cs="Arial"/>
          <w:b/>
          <w:bCs/>
          <w:color w:val="000000"/>
          <w:kern w:val="0"/>
        </w:rPr>
        <w:t xml:space="preserve"> - SPESE CONTRATTUALI</w:t>
      </w:r>
    </w:p>
    <w:p w14:paraId="21BA9427" w14:textId="74AE7D27" w:rsidR="000066D4" w:rsidRPr="00847ADF" w:rsidRDefault="000066D4" w:rsidP="00847ADF">
      <w:pPr>
        <w:widowControl w:val="0"/>
        <w:autoSpaceDE w:val="0"/>
        <w:autoSpaceDN w:val="0"/>
        <w:spacing w:after="0" w:line="276" w:lineRule="auto"/>
        <w:jc w:val="both"/>
        <w:rPr>
          <w:rFonts w:ascii="Arial" w:hAnsi="Arial" w:cs="Arial"/>
          <w:color w:val="000000"/>
          <w:kern w:val="0"/>
        </w:rPr>
      </w:pPr>
      <w:r w:rsidRPr="000066D4">
        <w:rPr>
          <w:rFonts w:ascii="Arial" w:hAnsi="Arial" w:cs="Arial"/>
          <w:b/>
          <w:bCs/>
          <w:color w:val="000000"/>
          <w:kern w:val="0"/>
        </w:rPr>
        <w:t>2</w:t>
      </w:r>
      <w:r w:rsidR="00206E01">
        <w:rPr>
          <w:rFonts w:ascii="Arial" w:hAnsi="Arial" w:cs="Arial"/>
          <w:b/>
          <w:bCs/>
          <w:color w:val="000000"/>
          <w:kern w:val="0"/>
        </w:rPr>
        <w:t>2</w:t>
      </w:r>
      <w:r w:rsidR="00847ADF" w:rsidRPr="00847ADF">
        <w:rPr>
          <w:rFonts w:ascii="Arial" w:hAnsi="Arial" w:cs="Arial"/>
          <w:b/>
          <w:bCs/>
          <w:color w:val="000000"/>
          <w:kern w:val="0"/>
        </w:rPr>
        <w:t>.1</w:t>
      </w:r>
      <w:r w:rsidR="00847ADF" w:rsidRPr="00847ADF">
        <w:rPr>
          <w:rFonts w:ascii="Arial" w:hAnsi="Arial" w:cs="Arial"/>
          <w:color w:val="000000"/>
          <w:kern w:val="0"/>
        </w:rPr>
        <w:t xml:space="preserve"> Sono a totale carico dell’Appaltatore tutte le spese inerenti al </w:t>
      </w:r>
      <w:r>
        <w:rPr>
          <w:rFonts w:ascii="Arial" w:hAnsi="Arial" w:cs="Arial"/>
          <w:color w:val="000000"/>
          <w:kern w:val="0"/>
        </w:rPr>
        <w:t>c</w:t>
      </w:r>
      <w:r w:rsidR="00847ADF" w:rsidRPr="00847ADF">
        <w:rPr>
          <w:rFonts w:ascii="Arial" w:hAnsi="Arial" w:cs="Arial"/>
          <w:color w:val="000000"/>
          <w:kern w:val="0"/>
        </w:rPr>
        <w:t>ontratto, nessuna esclusa o eccettuata, nonché ogni altra accessoria e conseguente. L’Appaltatore assume a proprio carico il pagamento delle imposte, tasse e diritti comunque da essa derivati, con rinuncia al diritto di rivalsa nei confronti del Committente.</w:t>
      </w:r>
    </w:p>
    <w:p w14:paraId="03688BB7" w14:textId="77777777" w:rsidR="00847ADF" w:rsidRPr="00847ADF" w:rsidRDefault="00847ADF" w:rsidP="00847ADF">
      <w:pPr>
        <w:widowControl w:val="0"/>
        <w:autoSpaceDE w:val="0"/>
        <w:autoSpaceDN w:val="0"/>
        <w:spacing w:after="0" w:line="276" w:lineRule="auto"/>
        <w:jc w:val="both"/>
        <w:rPr>
          <w:rFonts w:ascii="Arial" w:hAnsi="Arial" w:cs="Arial"/>
          <w:color w:val="000000"/>
          <w:kern w:val="0"/>
        </w:rPr>
      </w:pPr>
    </w:p>
    <w:p w14:paraId="5CC4AB8B" w14:textId="6AEE7DA4" w:rsidR="00847ADF" w:rsidRPr="00847ADF" w:rsidRDefault="00847ADF" w:rsidP="007876DA">
      <w:pPr>
        <w:widowControl w:val="0"/>
        <w:autoSpaceDE w:val="0"/>
        <w:autoSpaceDN w:val="0"/>
        <w:spacing w:after="60" w:line="276" w:lineRule="auto"/>
        <w:jc w:val="both"/>
        <w:rPr>
          <w:rFonts w:ascii="Arial" w:hAnsi="Arial" w:cs="Arial"/>
          <w:b/>
          <w:bCs/>
          <w:color w:val="000000"/>
          <w:kern w:val="0"/>
        </w:rPr>
      </w:pPr>
      <w:r w:rsidRPr="00847ADF">
        <w:rPr>
          <w:rFonts w:ascii="Arial" w:hAnsi="Arial" w:cs="Arial"/>
          <w:b/>
          <w:bCs/>
          <w:color w:val="000000"/>
          <w:kern w:val="0"/>
        </w:rPr>
        <w:t>ART</w:t>
      </w:r>
      <w:r w:rsidR="0050691F" w:rsidRPr="0050691F">
        <w:rPr>
          <w:rFonts w:ascii="Arial" w:hAnsi="Arial" w:cs="Arial"/>
          <w:b/>
          <w:bCs/>
          <w:color w:val="000000"/>
          <w:kern w:val="0"/>
        </w:rPr>
        <w:t>ICOLO 2</w:t>
      </w:r>
      <w:r w:rsidR="00206E01">
        <w:rPr>
          <w:rFonts w:ascii="Arial" w:hAnsi="Arial" w:cs="Arial"/>
          <w:b/>
          <w:bCs/>
          <w:color w:val="000000"/>
          <w:kern w:val="0"/>
        </w:rPr>
        <w:t>3</w:t>
      </w:r>
      <w:r w:rsidRPr="00847ADF">
        <w:rPr>
          <w:rFonts w:ascii="Arial" w:hAnsi="Arial" w:cs="Arial"/>
          <w:b/>
          <w:bCs/>
          <w:color w:val="000000"/>
          <w:kern w:val="0"/>
        </w:rPr>
        <w:t xml:space="preserve"> - RAPPRESENTANZA E RECAPITO DELLE PARTI</w:t>
      </w:r>
    </w:p>
    <w:p w14:paraId="1590B9DF" w14:textId="5138AF83" w:rsidR="00847ADF" w:rsidRPr="00847ADF" w:rsidRDefault="0050691F" w:rsidP="007876DA">
      <w:pPr>
        <w:widowControl w:val="0"/>
        <w:autoSpaceDE w:val="0"/>
        <w:autoSpaceDN w:val="0"/>
        <w:spacing w:after="60" w:line="276" w:lineRule="auto"/>
        <w:jc w:val="both"/>
        <w:rPr>
          <w:rFonts w:ascii="Arial" w:hAnsi="Arial" w:cs="Arial"/>
          <w:color w:val="000000"/>
          <w:kern w:val="0"/>
        </w:rPr>
      </w:pPr>
      <w:r w:rsidRPr="0050691F">
        <w:rPr>
          <w:rFonts w:ascii="Arial" w:hAnsi="Arial" w:cs="Arial"/>
          <w:b/>
          <w:bCs/>
          <w:color w:val="000000"/>
          <w:kern w:val="0"/>
        </w:rPr>
        <w:t>2</w:t>
      </w:r>
      <w:r w:rsidR="00206E01">
        <w:rPr>
          <w:rFonts w:ascii="Arial" w:hAnsi="Arial" w:cs="Arial"/>
          <w:b/>
          <w:bCs/>
          <w:color w:val="000000"/>
          <w:kern w:val="0"/>
        </w:rPr>
        <w:t>3</w:t>
      </w:r>
      <w:r w:rsidR="00847ADF" w:rsidRPr="00847ADF">
        <w:rPr>
          <w:rFonts w:ascii="Arial" w:hAnsi="Arial" w:cs="Arial"/>
          <w:b/>
          <w:bCs/>
          <w:color w:val="000000"/>
          <w:kern w:val="0"/>
        </w:rPr>
        <w:t>.</w:t>
      </w:r>
      <w:r w:rsidRPr="0050691F">
        <w:rPr>
          <w:rFonts w:ascii="Arial" w:hAnsi="Arial" w:cs="Arial"/>
          <w:b/>
          <w:bCs/>
          <w:color w:val="000000"/>
          <w:kern w:val="0"/>
        </w:rPr>
        <w:t>1</w:t>
      </w:r>
      <w:r w:rsidR="00847ADF" w:rsidRPr="00847ADF">
        <w:rPr>
          <w:rFonts w:ascii="Arial" w:hAnsi="Arial" w:cs="Arial"/>
          <w:color w:val="000000"/>
          <w:kern w:val="0"/>
        </w:rPr>
        <w:t xml:space="preserve"> Tutte le comunicazioni relative all’</w:t>
      </w:r>
      <w:r w:rsidR="00D832C4">
        <w:rPr>
          <w:rFonts w:ascii="Arial" w:hAnsi="Arial" w:cs="Arial"/>
          <w:color w:val="000000"/>
          <w:kern w:val="0"/>
        </w:rPr>
        <w:t>a</w:t>
      </w:r>
      <w:r w:rsidR="00847ADF" w:rsidRPr="00847ADF">
        <w:rPr>
          <w:rFonts w:ascii="Arial" w:hAnsi="Arial" w:cs="Arial"/>
          <w:color w:val="000000"/>
          <w:kern w:val="0"/>
        </w:rPr>
        <w:t xml:space="preserve">ppalto, salvo quando altrimenti previsto, potranno essere effettuate attraverso Posta Elettronica Certificata. Resta ferma la possibilità di forme di </w:t>
      </w:r>
      <w:r w:rsidR="00847ADF" w:rsidRPr="00847ADF">
        <w:rPr>
          <w:rFonts w:ascii="Arial" w:hAnsi="Arial" w:cs="Arial"/>
          <w:color w:val="000000"/>
          <w:kern w:val="0"/>
        </w:rPr>
        <w:lastRenderedPageBreak/>
        <w:t>comunicazione più agevoli per regolare aspetti operativi puntuali, in particolare nei rapporti fra Direttore dei Lavori e Direttore Tecnico dell’Appaltatore.</w:t>
      </w:r>
    </w:p>
    <w:p w14:paraId="237EDD95" w14:textId="2F3D3F09" w:rsidR="00847ADF" w:rsidRPr="00847ADF" w:rsidRDefault="00206E01" w:rsidP="00847ADF">
      <w:pPr>
        <w:widowControl w:val="0"/>
        <w:autoSpaceDE w:val="0"/>
        <w:autoSpaceDN w:val="0"/>
        <w:spacing w:after="0" w:line="276" w:lineRule="auto"/>
        <w:jc w:val="both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b/>
          <w:bCs/>
          <w:color w:val="000000"/>
          <w:kern w:val="0"/>
        </w:rPr>
        <w:t>23</w:t>
      </w:r>
      <w:r w:rsidR="00847ADF" w:rsidRPr="00847ADF">
        <w:rPr>
          <w:rFonts w:ascii="Arial" w:hAnsi="Arial" w:cs="Arial"/>
          <w:b/>
          <w:bCs/>
          <w:color w:val="000000"/>
          <w:kern w:val="0"/>
        </w:rPr>
        <w:t>.</w:t>
      </w:r>
      <w:r w:rsidR="0050691F" w:rsidRPr="0050691F">
        <w:rPr>
          <w:rFonts w:ascii="Arial" w:hAnsi="Arial" w:cs="Arial"/>
          <w:b/>
          <w:bCs/>
          <w:color w:val="000000"/>
          <w:kern w:val="0"/>
        </w:rPr>
        <w:t>2</w:t>
      </w:r>
      <w:r w:rsidR="00847ADF" w:rsidRPr="00847ADF">
        <w:rPr>
          <w:rFonts w:ascii="Arial" w:hAnsi="Arial" w:cs="Arial"/>
          <w:color w:val="000000"/>
          <w:kern w:val="0"/>
        </w:rPr>
        <w:t xml:space="preserve"> Quando non diversamente previsto dal</w:t>
      </w:r>
      <w:r w:rsidR="0050691F">
        <w:rPr>
          <w:rFonts w:ascii="Arial" w:hAnsi="Arial" w:cs="Arial"/>
          <w:color w:val="000000"/>
          <w:kern w:val="0"/>
        </w:rPr>
        <w:t>la documentazione contrattuale</w:t>
      </w:r>
      <w:r w:rsidR="00847ADF" w:rsidRPr="00847ADF">
        <w:rPr>
          <w:rFonts w:ascii="Arial" w:hAnsi="Arial" w:cs="Arial"/>
          <w:color w:val="000000"/>
          <w:kern w:val="0"/>
        </w:rPr>
        <w:t xml:space="preserve">, dal </w:t>
      </w:r>
      <w:r w:rsidR="007876DA">
        <w:rPr>
          <w:rFonts w:ascii="Arial" w:hAnsi="Arial" w:cs="Arial"/>
          <w:color w:val="000000"/>
          <w:kern w:val="0"/>
        </w:rPr>
        <w:t>D. Lgs. n. 36/2023</w:t>
      </w:r>
      <w:r w:rsidR="00847ADF" w:rsidRPr="00847ADF">
        <w:rPr>
          <w:rFonts w:ascii="Arial" w:hAnsi="Arial" w:cs="Arial"/>
          <w:color w:val="000000"/>
          <w:kern w:val="0"/>
        </w:rPr>
        <w:t xml:space="preserve"> o dall</w:t>
      </w:r>
      <w:r w:rsidR="0050691F">
        <w:rPr>
          <w:rFonts w:ascii="Arial" w:hAnsi="Arial" w:cs="Arial"/>
          <w:color w:val="000000"/>
          <w:kern w:val="0"/>
        </w:rPr>
        <w:t>’ulteriore</w:t>
      </w:r>
      <w:r w:rsidR="00847ADF" w:rsidRPr="00847ADF">
        <w:rPr>
          <w:rFonts w:ascii="Arial" w:hAnsi="Arial" w:cs="Arial"/>
          <w:color w:val="000000"/>
          <w:kern w:val="0"/>
        </w:rPr>
        <w:t xml:space="preserve"> normativa applicabile in materia di lavori pubblici, le Parti sono rappresentate da: </w:t>
      </w:r>
    </w:p>
    <w:p w14:paraId="55075BFE" w14:textId="77777777" w:rsidR="00847ADF" w:rsidRPr="00847ADF" w:rsidRDefault="00847ADF" w:rsidP="00847ADF">
      <w:pPr>
        <w:widowControl w:val="0"/>
        <w:autoSpaceDE w:val="0"/>
        <w:autoSpaceDN w:val="0"/>
        <w:spacing w:after="0" w:line="276" w:lineRule="auto"/>
        <w:jc w:val="both"/>
        <w:rPr>
          <w:rFonts w:ascii="Arial" w:hAnsi="Arial" w:cs="Arial"/>
          <w:color w:val="000000"/>
          <w:kern w:val="0"/>
        </w:rPr>
      </w:pPr>
      <w:r w:rsidRPr="00847ADF">
        <w:rPr>
          <w:rFonts w:ascii="Arial" w:hAnsi="Arial" w:cs="Arial"/>
          <w:color w:val="000000"/>
          <w:kern w:val="0"/>
        </w:rPr>
        <w:t>- il Committente: il Responsabile del Servizio competente;</w:t>
      </w:r>
    </w:p>
    <w:p w14:paraId="16610853" w14:textId="77777777" w:rsidR="00847ADF" w:rsidRPr="00847ADF" w:rsidRDefault="00847ADF" w:rsidP="00847ADF">
      <w:pPr>
        <w:widowControl w:val="0"/>
        <w:autoSpaceDE w:val="0"/>
        <w:autoSpaceDN w:val="0"/>
        <w:spacing w:after="0" w:line="276" w:lineRule="auto"/>
        <w:jc w:val="both"/>
        <w:rPr>
          <w:rFonts w:ascii="Arial" w:hAnsi="Arial" w:cs="Arial"/>
          <w:color w:val="000000"/>
          <w:kern w:val="0"/>
        </w:rPr>
      </w:pPr>
      <w:r w:rsidRPr="00847ADF">
        <w:rPr>
          <w:rFonts w:ascii="Arial" w:hAnsi="Arial" w:cs="Arial"/>
          <w:color w:val="000000"/>
          <w:kern w:val="0"/>
        </w:rPr>
        <w:t>- l’Appaltatore: il Legale rappresentante pro tempore.</w:t>
      </w:r>
    </w:p>
    <w:p w14:paraId="238924F5" w14:textId="77777777" w:rsidR="00847ADF" w:rsidRPr="00847ADF" w:rsidRDefault="00847ADF" w:rsidP="00847ADF">
      <w:pPr>
        <w:widowControl w:val="0"/>
        <w:autoSpaceDE w:val="0"/>
        <w:autoSpaceDN w:val="0"/>
        <w:spacing w:after="0" w:line="276" w:lineRule="auto"/>
        <w:jc w:val="both"/>
        <w:rPr>
          <w:rFonts w:ascii="Arial" w:hAnsi="Arial" w:cs="Arial"/>
          <w:color w:val="000000"/>
          <w:kern w:val="0"/>
        </w:rPr>
      </w:pPr>
      <w:r w:rsidRPr="00847ADF">
        <w:rPr>
          <w:rFonts w:ascii="Arial" w:hAnsi="Arial" w:cs="Arial"/>
          <w:color w:val="000000"/>
          <w:kern w:val="0"/>
        </w:rPr>
        <w:t>Ciascuna delle Parti, in caso di variazione del nominativo e/o dei recapiti della persona fisica titolare dei ruoli e funzioni di cui sopra, è tenuto a comunicare tale circostanza all’altra Parte.</w:t>
      </w:r>
    </w:p>
    <w:p w14:paraId="5F5B8572" w14:textId="77777777" w:rsidR="00847ADF" w:rsidRPr="00847ADF" w:rsidRDefault="00847ADF" w:rsidP="00847ADF">
      <w:pPr>
        <w:widowControl w:val="0"/>
        <w:autoSpaceDE w:val="0"/>
        <w:autoSpaceDN w:val="0"/>
        <w:spacing w:after="0" w:line="276" w:lineRule="auto"/>
        <w:jc w:val="both"/>
        <w:rPr>
          <w:rFonts w:ascii="Arial" w:hAnsi="Arial" w:cs="Arial"/>
          <w:color w:val="000000"/>
          <w:kern w:val="0"/>
        </w:rPr>
      </w:pPr>
    </w:p>
    <w:p w14:paraId="551B5A54" w14:textId="5ACB115A" w:rsidR="00847ADF" w:rsidRPr="00847ADF" w:rsidRDefault="00847ADF" w:rsidP="004F218D">
      <w:pPr>
        <w:widowControl w:val="0"/>
        <w:autoSpaceDE w:val="0"/>
        <w:autoSpaceDN w:val="0"/>
        <w:spacing w:after="60" w:line="276" w:lineRule="auto"/>
        <w:jc w:val="both"/>
        <w:rPr>
          <w:rFonts w:ascii="Arial" w:hAnsi="Arial" w:cs="Arial"/>
          <w:b/>
          <w:bCs/>
          <w:color w:val="000000"/>
          <w:kern w:val="0"/>
        </w:rPr>
      </w:pPr>
      <w:r w:rsidRPr="00847ADF">
        <w:rPr>
          <w:rFonts w:ascii="Arial" w:hAnsi="Arial" w:cs="Arial"/>
          <w:b/>
          <w:bCs/>
          <w:color w:val="000000"/>
          <w:kern w:val="0"/>
        </w:rPr>
        <w:t>ART</w:t>
      </w:r>
      <w:r w:rsidR="00940AF6" w:rsidRPr="00940AF6">
        <w:rPr>
          <w:rFonts w:ascii="Arial" w:hAnsi="Arial" w:cs="Arial"/>
          <w:b/>
          <w:bCs/>
          <w:color w:val="000000"/>
          <w:kern w:val="0"/>
        </w:rPr>
        <w:t>ICOLO 2</w:t>
      </w:r>
      <w:r w:rsidR="00206E01">
        <w:rPr>
          <w:rFonts w:ascii="Arial" w:hAnsi="Arial" w:cs="Arial"/>
          <w:b/>
          <w:bCs/>
          <w:color w:val="000000"/>
          <w:kern w:val="0"/>
        </w:rPr>
        <w:t xml:space="preserve">4 </w:t>
      </w:r>
      <w:r w:rsidRPr="00847ADF">
        <w:rPr>
          <w:rFonts w:ascii="Arial" w:hAnsi="Arial" w:cs="Arial"/>
          <w:b/>
          <w:bCs/>
          <w:color w:val="000000"/>
          <w:kern w:val="0"/>
        </w:rPr>
        <w:t>- ACCORDI BONARI E TRANSAZIONI - GIURISDIZIONE</w:t>
      </w:r>
    </w:p>
    <w:p w14:paraId="15652248" w14:textId="43D52984" w:rsidR="00847ADF" w:rsidRPr="00847ADF" w:rsidRDefault="00940AF6" w:rsidP="004F218D">
      <w:pPr>
        <w:spacing w:after="60" w:line="276" w:lineRule="auto"/>
        <w:jc w:val="both"/>
        <w:rPr>
          <w:rFonts w:ascii="Arial" w:hAnsi="Arial" w:cs="Arial"/>
          <w:color w:val="000000"/>
          <w:kern w:val="0"/>
        </w:rPr>
      </w:pPr>
      <w:r w:rsidRPr="00940AF6">
        <w:rPr>
          <w:rFonts w:ascii="Arial" w:hAnsi="Arial" w:cs="Arial"/>
          <w:b/>
          <w:bCs/>
          <w:color w:val="000000"/>
          <w:kern w:val="0"/>
        </w:rPr>
        <w:t>2</w:t>
      </w:r>
      <w:r w:rsidR="00206E01">
        <w:rPr>
          <w:rFonts w:ascii="Arial" w:hAnsi="Arial" w:cs="Arial"/>
          <w:b/>
          <w:bCs/>
          <w:color w:val="000000"/>
          <w:kern w:val="0"/>
        </w:rPr>
        <w:t>4</w:t>
      </w:r>
      <w:r w:rsidR="00847ADF" w:rsidRPr="00847ADF">
        <w:rPr>
          <w:rFonts w:ascii="Arial" w:hAnsi="Arial" w:cs="Arial"/>
          <w:b/>
          <w:bCs/>
          <w:color w:val="000000"/>
          <w:kern w:val="0"/>
        </w:rPr>
        <w:t>.1</w:t>
      </w:r>
      <w:r w:rsidR="00847ADF" w:rsidRPr="00847ADF">
        <w:rPr>
          <w:rFonts w:ascii="Arial" w:hAnsi="Arial" w:cs="Arial"/>
          <w:color w:val="000000"/>
          <w:kern w:val="0"/>
        </w:rPr>
        <w:t xml:space="preserve"> Si applicano le disposizioni di cui all’art. 210 del </w:t>
      </w:r>
      <w:r>
        <w:rPr>
          <w:rFonts w:ascii="Arial" w:hAnsi="Arial" w:cs="Arial"/>
          <w:color w:val="000000"/>
          <w:kern w:val="0"/>
        </w:rPr>
        <w:t>D. Lgs. n. 36/2023</w:t>
      </w:r>
      <w:r w:rsidR="00847ADF" w:rsidRPr="00847ADF">
        <w:rPr>
          <w:rFonts w:ascii="Arial" w:hAnsi="Arial" w:cs="Arial"/>
          <w:color w:val="000000"/>
          <w:kern w:val="0"/>
        </w:rPr>
        <w:t xml:space="preserve"> quando insorgano controversie relative all’esatta esecuzione delle prestazioni dovute.</w:t>
      </w:r>
    </w:p>
    <w:p w14:paraId="63E0EEDC" w14:textId="04912250" w:rsidR="00847ADF" w:rsidRPr="00847ADF" w:rsidRDefault="00940AF6" w:rsidP="004F218D">
      <w:pPr>
        <w:spacing w:after="60" w:line="276" w:lineRule="auto"/>
        <w:jc w:val="both"/>
        <w:rPr>
          <w:rFonts w:ascii="Arial" w:hAnsi="Arial" w:cs="Arial"/>
          <w:color w:val="000000"/>
          <w:kern w:val="0"/>
        </w:rPr>
      </w:pPr>
      <w:r w:rsidRPr="00940AF6">
        <w:rPr>
          <w:rFonts w:ascii="Arial" w:hAnsi="Arial" w:cs="Arial"/>
          <w:b/>
          <w:bCs/>
          <w:color w:val="000000"/>
          <w:kern w:val="0"/>
        </w:rPr>
        <w:t>2</w:t>
      </w:r>
      <w:r w:rsidR="00206E01">
        <w:rPr>
          <w:rFonts w:ascii="Arial" w:hAnsi="Arial" w:cs="Arial"/>
          <w:b/>
          <w:bCs/>
          <w:color w:val="000000"/>
          <w:kern w:val="0"/>
        </w:rPr>
        <w:t>4</w:t>
      </w:r>
      <w:r w:rsidR="00847ADF" w:rsidRPr="00847ADF">
        <w:rPr>
          <w:rFonts w:ascii="Arial" w:hAnsi="Arial" w:cs="Arial"/>
          <w:b/>
          <w:bCs/>
          <w:color w:val="000000"/>
          <w:kern w:val="0"/>
        </w:rPr>
        <w:t>.2</w:t>
      </w:r>
      <w:r w:rsidR="00847ADF" w:rsidRPr="00847ADF">
        <w:rPr>
          <w:rFonts w:ascii="Arial" w:hAnsi="Arial" w:cs="Arial"/>
          <w:color w:val="000000"/>
          <w:kern w:val="0"/>
        </w:rPr>
        <w:t xml:space="preserve"> È comunque ammessa, in relazione a controversie relative a diritti soggettivi derivanti dall'esecuzione dell’</w:t>
      </w:r>
      <w:r w:rsidR="004F218D">
        <w:rPr>
          <w:rFonts w:ascii="Arial" w:hAnsi="Arial" w:cs="Arial"/>
          <w:color w:val="000000"/>
          <w:kern w:val="0"/>
        </w:rPr>
        <w:t>a</w:t>
      </w:r>
      <w:r w:rsidR="00847ADF" w:rsidRPr="00847ADF">
        <w:rPr>
          <w:rFonts w:ascii="Arial" w:hAnsi="Arial" w:cs="Arial"/>
          <w:color w:val="000000"/>
          <w:kern w:val="0"/>
        </w:rPr>
        <w:t xml:space="preserve">ppalto, la risoluzione mediante transazione, nel rispetto del codice civile e dell’art. 212 del </w:t>
      </w:r>
      <w:r w:rsidR="004F218D">
        <w:rPr>
          <w:rFonts w:ascii="Arial" w:hAnsi="Arial" w:cs="Arial"/>
          <w:color w:val="000000"/>
          <w:kern w:val="0"/>
        </w:rPr>
        <w:t>D. Lgs. n. 36/2023</w:t>
      </w:r>
      <w:r w:rsidR="00847ADF" w:rsidRPr="00847ADF">
        <w:rPr>
          <w:rFonts w:ascii="Arial" w:hAnsi="Arial" w:cs="Arial"/>
          <w:color w:val="000000"/>
          <w:kern w:val="0"/>
        </w:rPr>
        <w:t>.</w:t>
      </w:r>
    </w:p>
    <w:p w14:paraId="47384B6F" w14:textId="374A01AD" w:rsidR="00847ADF" w:rsidRPr="00847ADF" w:rsidRDefault="00940AF6" w:rsidP="004F218D">
      <w:pPr>
        <w:spacing w:after="60" w:line="276" w:lineRule="auto"/>
        <w:jc w:val="both"/>
        <w:rPr>
          <w:rFonts w:ascii="Arial" w:hAnsi="Arial" w:cs="Arial"/>
          <w:color w:val="000000"/>
          <w:kern w:val="0"/>
        </w:rPr>
      </w:pPr>
      <w:r w:rsidRPr="00940AF6">
        <w:rPr>
          <w:rFonts w:ascii="Arial" w:hAnsi="Arial" w:cs="Arial"/>
          <w:b/>
          <w:bCs/>
          <w:color w:val="000000"/>
          <w:kern w:val="0"/>
        </w:rPr>
        <w:t>2</w:t>
      </w:r>
      <w:r w:rsidR="00206E01">
        <w:rPr>
          <w:rFonts w:ascii="Arial" w:hAnsi="Arial" w:cs="Arial"/>
          <w:b/>
          <w:bCs/>
          <w:color w:val="000000"/>
          <w:kern w:val="0"/>
        </w:rPr>
        <w:t>4</w:t>
      </w:r>
      <w:r w:rsidR="00847ADF" w:rsidRPr="00847ADF">
        <w:rPr>
          <w:rFonts w:ascii="Arial" w:hAnsi="Arial" w:cs="Arial"/>
          <w:b/>
          <w:bCs/>
          <w:color w:val="000000"/>
          <w:kern w:val="0"/>
        </w:rPr>
        <w:t>.3</w:t>
      </w:r>
      <w:r w:rsidR="00847ADF" w:rsidRPr="00847ADF">
        <w:rPr>
          <w:rFonts w:ascii="Arial" w:hAnsi="Arial" w:cs="Arial"/>
          <w:color w:val="000000"/>
          <w:kern w:val="0"/>
        </w:rPr>
        <w:t xml:space="preserve"> Qualora non risulti possibile esperire rimedi alternativi all’azione giurisdizionale ciascuna Parte può agire avanti il Foro competente che viene stabilito e fissato in quello del luogo di esecuzione dell’</w:t>
      </w:r>
      <w:r w:rsidR="004F218D">
        <w:rPr>
          <w:rFonts w:ascii="Arial" w:hAnsi="Arial" w:cs="Arial"/>
          <w:color w:val="000000"/>
          <w:kern w:val="0"/>
        </w:rPr>
        <w:t>a</w:t>
      </w:r>
      <w:r w:rsidR="00C4115B">
        <w:rPr>
          <w:rFonts w:ascii="Arial" w:hAnsi="Arial" w:cs="Arial"/>
          <w:color w:val="000000"/>
          <w:kern w:val="0"/>
        </w:rPr>
        <w:t>p</w:t>
      </w:r>
      <w:r w:rsidR="00847ADF" w:rsidRPr="00847ADF">
        <w:rPr>
          <w:rFonts w:ascii="Arial" w:hAnsi="Arial" w:cs="Arial"/>
          <w:color w:val="000000"/>
          <w:kern w:val="0"/>
        </w:rPr>
        <w:t>palto.</w:t>
      </w:r>
    </w:p>
    <w:p w14:paraId="55B2AF2C" w14:textId="03C99081" w:rsidR="00847ADF" w:rsidRPr="00847ADF" w:rsidRDefault="00940AF6" w:rsidP="00847ADF">
      <w:pPr>
        <w:spacing w:after="0" w:line="276" w:lineRule="auto"/>
        <w:jc w:val="both"/>
        <w:rPr>
          <w:rFonts w:ascii="Arial" w:hAnsi="Arial" w:cs="Arial"/>
          <w:color w:val="000000"/>
          <w:kern w:val="0"/>
        </w:rPr>
      </w:pPr>
      <w:r w:rsidRPr="00940AF6">
        <w:rPr>
          <w:rFonts w:ascii="Arial" w:hAnsi="Arial" w:cs="Arial"/>
          <w:b/>
          <w:bCs/>
          <w:color w:val="000000"/>
          <w:kern w:val="0"/>
        </w:rPr>
        <w:t>2</w:t>
      </w:r>
      <w:r w:rsidR="00206E01">
        <w:rPr>
          <w:rFonts w:ascii="Arial" w:hAnsi="Arial" w:cs="Arial"/>
          <w:b/>
          <w:bCs/>
          <w:color w:val="000000"/>
          <w:kern w:val="0"/>
        </w:rPr>
        <w:t>4</w:t>
      </w:r>
      <w:r w:rsidR="00847ADF" w:rsidRPr="00847ADF">
        <w:rPr>
          <w:rFonts w:ascii="Arial" w:hAnsi="Arial" w:cs="Arial"/>
          <w:b/>
          <w:bCs/>
          <w:color w:val="000000"/>
          <w:kern w:val="0"/>
        </w:rPr>
        <w:t>.4</w:t>
      </w:r>
      <w:r w:rsidR="00847ADF" w:rsidRPr="00847ADF">
        <w:rPr>
          <w:rFonts w:ascii="Arial" w:hAnsi="Arial" w:cs="Arial"/>
          <w:color w:val="000000"/>
          <w:kern w:val="0"/>
        </w:rPr>
        <w:t xml:space="preserve"> È in ogni caso esclusa la possibilità di deferire la competenza alla risoluzione delle controversie ad arbitri.</w:t>
      </w:r>
    </w:p>
    <w:p w14:paraId="55158146" w14:textId="77777777" w:rsidR="00C80B89" w:rsidRPr="002E7883" w:rsidRDefault="00C80B89" w:rsidP="00847ADF">
      <w:pPr>
        <w:autoSpaceDE w:val="0"/>
        <w:autoSpaceDN w:val="0"/>
        <w:adjustRightInd w:val="0"/>
        <w:spacing w:after="60" w:line="276" w:lineRule="auto"/>
        <w:jc w:val="both"/>
        <w:rPr>
          <w:rFonts w:ascii="Arial" w:hAnsi="Arial" w:cs="Arial"/>
          <w:color w:val="000000"/>
          <w:kern w:val="0"/>
        </w:rPr>
      </w:pPr>
    </w:p>
    <w:p w14:paraId="56674F11" w14:textId="77777777" w:rsidR="00C80B89" w:rsidRPr="002E7883" w:rsidRDefault="00C80B89" w:rsidP="00847ADF">
      <w:pPr>
        <w:autoSpaceDE w:val="0"/>
        <w:autoSpaceDN w:val="0"/>
        <w:adjustRightInd w:val="0"/>
        <w:spacing w:after="60" w:line="276" w:lineRule="auto"/>
        <w:jc w:val="both"/>
        <w:rPr>
          <w:rFonts w:ascii="Arial" w:hAnsi="Arial" w:cs="Arial"/>
          <w:color w:val="000000"/>
          <w:kern w:val="0"/>
        </w:rPr>
      </w:pPr>
    </w:p>
    <w:p w14:paraId="45C6854C" w14:textId="77777777" w:rsidR="00C80B89" w:rsidRPr="002E7883" w:rsidRDefault="00C80B89" w:rsidP="00847ADF">
      <w:pPr>
        <w:autoSpaceDE w:val="0"/>
        <w:autoSpaceDN w:val="0"/>
        <w:adjustRightInd w:val="0"/>
        <w:spacing w:after="60" w:line="276" w:lineRule="auto"/>
        <w:jc w:val="both"/>
        <w:rPr>
          <w:rFonts w:ascii="Arial" w:hAnsi="Arial" w:cs="Arial"/>
          <w:color w:val="000000"/>
          <w:kern w:val="0"/>
        </w:rPr>
      </w:pPr>
    </w:p>
    <w:p w14:paraId="107B7266" w14:textId="77777777" w:rsidR="00753C01" w:rsidRPr="00F52ED3" w:rsidRDefault="00753C01" w:rsidP="005A2FB2">
      <w:pPr>
        <w:spacing w:line="276" w:lineRule="auto"/>
        <w:rPr>
          <w:rFonts w:ascii="Arial" w:hAnsi="Arial" w:cs="Arial"/>
          <w:color w:val="000000"/>
          <w:kern w:val="0"/>
        </w:rPr>
      </w:pPr>
    </w:p>
    <w:sectPr w:rsidR="00753C01" w:rsidRPr="00F52ED3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E9D9D" w14:textId="77777777" w:rsidR="0032653C" w:rsidRDefault="0032653C" w:rsidP="008B395B">
      <w:pPr>
        <w:spacing w:after="0" w:line="240" w:lineRule="auto"/>
      </w:pPr>
      <w:r>
        <w:separator/>
      </w:r>
    </w:p>
  </w:endnote>
  <w:endnote w:type="continuationSeparator" w:id="0">
    <w:p w14:paraId="6FF59AC8" w14:textId="77777777" w:rsidR="0032653C" w:rsidRDefault="0032653C" w:rsidP="008B3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736304"/>
      <w:docPartObj>
        <w:docPartGallery w:val="Page Numbers (Bottom of Page)"/>
        <w:docPartUnique/>
      </w:docPartObj>
    </w:sdtPr>
    <w:sdtContent>
      <w:p w14:paraId="490947FD" w14:textId="21A999BD" w:rsidR="008B395B" w:rsidRDefault="008B395B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0F0A0B" w14:textId="77777777" w:rsidR="008B395B" w:rsidRDefault="008B395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D9A77" w14:textId="77777777" w:rsidR="0032653C" w:rsidRDefault="0032653C" w:rsidP="008B395B">
      <w:pPr>
        <w:spacing w:after="0" w:line="240" w:lineRule="auto"/>
      </w:pPr>
      <w:r>
        <w:separator/>
      </w:r>
    </w:p>
  </w:footnote>
  <w:footnote w:type="continuationSeparator" w:id="0">
    <w:p w14:paraId="5510A61C" w14:textId="77777777" w:rsidR="0032653C" w:rsidRDefault="0032653C" w:rsidP="008B39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78EC"/>
    <w:multiLevelType w:val="hybridMultilevel"/>
    <w:tmpl w:val="CAFA8E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84F12"/>
    <w:multiLevelType w:val="hybridMultilevel"/>
    <w:tmpl w:val="44A015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51DBE"/>
    <w:multiLevelType w:val="hybridMultilevel"/>
    <w:tmpl w:val="79A8A5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B2B81"/>
    <w:multiLevelType w:val="hybridMultilevel"/>
    <w:tmpl w:val="54BAD818"/>
    <w:lvl w:ilvl="0" w:tplc="FFFFFFFF">
      <w:start w:val="1"/>
      <w:numFmt w:val="bullet"/>
      <w:lvlText w:val="•"/>
      <w:lvlJc w:val="left"/>
    </w:lvl>
    <w:lvl w:ilvl="1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6E025BF"/>
    <w:multiLevelType w:val="hybridMultilevel"/>
    <w:tmpl w:val="773A4F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D5BCB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74A337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4790108E"/>
    <w:multiLevelType w:val="hybridMultilevel"/>
    <w:tmpl w:val="6FE88B76"/>
    <w:lvl w:ilvl="0" w:tplc="04100017">
      <w:start w:val="1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C3B6F7"/>
    <w:multiLevelType w:val="hybridMultilevel"/>
    <w:tmpl w:val="B40CC61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4F5C3293"/>
    <w:multiLevelType w:val="hybridMultilevel"/>
    <w:tmpl w:val="D5129FEC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214E05E4">
      <w:start w:val="18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4126C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6E3A68F2"/>
    <w:multiLevelType w:val="hybridMultilevel"/>
    <w:tmpl w:val="95B01D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0F566D"/>
    <w:multiLevelType w:val="hybridMultilevel"/>
    <w:tmpl w:val="D21404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004102"/>
    <w:multiLevelType w:val="hybridMultilevel"/>
    <w:tmpl w:val="E0329F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CD2B7F"/>
    <w:multiLevelType w:val="hybridMultilevel"/>
    <w:tmpl w:val="EF1E11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136472">
    <w:abstractNumId w:val="8"/>
  </w:num>
  <w:num w:numId="2" w16cid:durableId="769740065">
    <w:abstractNumId w:val="6"/>
  </w:num>
  <w:num w:numId="3" w16cid:durableId="998997652">
    <w:abstractNumId w:val="5"/>
  </w:num>
  <w:num w:numId="4" w16cid:durableId="2019967972">
    <w:abstractNumId w:val="10"/>
  </w:num>
  <w:num w:numId="5" w16cid:durableId="690181603">
    <w:abstractNumId w:val="3"/>
  </w:num>
  <w:num w:numId="6" w16cid:durableId="1789273298">
    <w:abstractNumId w:val="9"/>
  </w:num>
  <w:num w:numId="7" w16cid:durableId="1545289312">
    <w:abstractNumId w:val="7"/>
  </w:num>
  <w:num w:numId="8" w16cid:durableId="537163956">
    <w:abstractNumId w:val="12"/>
  </w:num>
  <w:num w:numId="9" w16cid:durableId="1138454124">
    <w:abstractNumId w:val="11"/>
  </w:num>
  <w:num w:numId="10" w16cid:durableId="841966658">
    <w:abstractNumId w:val="14"/>
  </w:num>
  <w:num w:numId="11" w16cid:durableId="1945066679">
    <w:abstractNumId w:val="2"/>
  </w:num>
  <w:num w:numId="12" w16cid:durableId="484979662">
    <w:abstractNumId w:val="1"/>
  </w:num>
  <w:num w:numId="13" w16cid:durableId="387336826">
    <w:abstractNumId w:val="13"/>
  </w:num>
  <w:num w:numId="14" w16cid:durableId="786507722">
    <w:abstractNumId w:val="4"/>
  </w:num>
  <w:num w:numId="15" w16cid:durableId="231352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97D"/>
    <w:rsid w:val="000066D4"/>
    <w:rsid w:val="0003137C"/>
    <w:rsid w:val="00047D64"/>
    <w:rsid w:val="000711BA"/>
    <w:rsid w:val="00071365"/>
    <w:rsid w:val="00074569"/>
    <w:rsid w:val="000C107C"/>
    <w:rsid w:val="000C52BE"/>
    <w:rsid w:val="000C5B3B"/>
    <w:rsid w:val="000D1EBD"/>
    <w:rsid w:val="000D704C"/>
    <w:rsid w:val="0013387F"/>
    <w:rsid w:val="001438ED"/>
    <w:rsid w:val="0015797F"/>
    <w:rsid w:val="0019697D"/>
    <w:rsid w:val="001A39CE"/>
    <w:rsid w:val="001A56E0"/>
    <w:rsid w:val="001B5207"/>
    <w:rsid w:val="002036A4"/>
    <w:rsid w:val="00206E01"/>
    <w:rsid w:val="00220E00"/>
    <w:rsid w:val="00223A3F"/>
    <w:rsid w:val="00235F37"/>
    <w:rsid w:val="00240B7C"/>
    <w:rsid w:val="0024259C"/>
    <w:rsid w:val="00247674"/>
    <w:rsid w:val="00270ADE"/>
    <w:rsid w:val="00272E2B"/>
    <w:rsid w:val="00293F0B"/>
    <w:rsid w:val="0029584D"/>
    <w:rsid w:val="002975F2"/>
    <w:rsid w:val="002B3C13"/>
    <w:rsid w:val="002C724E"/>
    <w:rsid w:val="002D5713"/>
    <w:rsid w:val="002E40E7"/>
    <w:rsid w:val="002E6688"/>
    <w:rsid w:val="002E7883"/>
    <w:rsid w:val="003028E8"/>
    <w:rsid w:val="003075F3"/>
    <w:rsid w:val="003150D6"/>
    <w:rsid w:val="0032653C"/>
    <w:rsid w:val="003276E7"/>
    <w:rsid w:val="00337028"/>
    <w:rsid w:val="00342FA2"/>
    <w:rsid w:val="00343186"/>
    <w:rsid w:val="003528C5"/>
    <w:rsid w:val="00356DA5"/>
    <w:rsid w:val="00361E0C"/>
    <w:rsid w:val="003651C6"/>
    <w:rsid w:val="00367293"/>
    <w:rsid w:val="00372480"/>
    <w:rsid w:val="00373199"/>
    <w:rsid w:val="003B0592"/>
    <w:rsid w:val="003B1D1C"/>
    <w:rsid w:val="003B72B8"/>
    <w:rsid w:val="00406DBB"/>
    <w:rsid w:val="00430DAC"/>
    <w:rsid w:val="00486494"/>
    <w:rsid w:val="004C6F9C"/>
    <w:rsid w:val="004D07EB"/>
    <w:rsid w:val="004D3E6B"/>
    <w:rsid w:val="004E60CF"/>
    <w:rsid w:val="004F218D"/>
    <w:rsid w:val="0050691F"/>
    <w:rsid w:val="005116B0"/>
    <w:rsid w:val="005242F9"/>
    <w:rsid w:val="00535528"/>
    <w:rsid w:val="00536278"/>
    <w:rsid w:val="00556487"/>
    <w:rsid w:val="005644C3"/>
    <w:rsid w:val="005A02C6"/>
    <w:rsid w:val="005A10B8"/>
    <w:rsid w:val="005A2FB2"/>
    <w:rsid w:val="005A7B70"/>
    <w:rsid w:val="005E1F02"/>
    <w:rsid w:val="00602D4D"/>
    <w:rsid w:val="0062143B"/>
    <w:rsid w:val="00651F38"/>
    <w:rsid w:val="00675E5C"/>
    <w:rsid w:val="006B41D7"/>
    <w:rsid w:val="006E39AD"/>
    <w:rsid w:val="007034A7"/>
    <w:rsid w:val="00723314"/>
    <w:rsid w:val="00743061"/>
    <w:rsid w:val="00753C01"/>
    <w:rsid w:val="00781FC1"/>
    <w:rsid w:val="0078666B"/>
    <w:rsid w:val="007876DA"/>
    <w:rsid w:val="007A6B81"/>
    <w:rsid w:val="00802BAC"/>
    <w:rsid w:val="00813ED5"/>
    <w:rsid w:val="00847ADF"/>
    <w:rsid w:val="008B395B"/>
    <w:rsid w:val="008B4564"/>
    <w:rsid w:val="008B6895"/>
    <w:rsid w:val="008F1147"/>
    <w:rsid w:val="008F73F0"/>
    <w:rsid w:val="0090352A"/>
    <w:rsid w:val="00923C48"/>
    <w:rsid w:val="00927E38"/>
    <w:rsid w:val="00940AF6"/>
    <w:rsid w:val="00942157"/>
    <w:rsid w:val="00957BE6"/>
    <w:rsid w:val="00987452"/>
    <w:rsid w:val="00991F30"/>
    <w:rsid w:val="009A3741"/>
    <w:rsid w:val="009B7B48"/>
    <w:rsid w:val="009E29FB"/>
    <w:rsid w:val="009F6603"/>
    <w:rsid w:val="00A04FB0"/>
    <w:rsid w:val="00A13EE3"/>
    <w:rsid w:val="00A50AD2"/>
    <w:rsid w:val="00A76BB8"/>
    <w:rsid w:val="00A85213"/>
    <w:rsid w:val="00A86B47"/>
    <w:rsid w:val="00AD1D4D"/>
    <w:rsid w:val="00AD699D"/>
    <w:rsid w:val="00AE6C5E"/>
    <w:rsid w:val="00B16D8B"/>
    <w:rsid w:val="00B66F1E"/>
    <w:rsid w:val="00B7049B"/>
    <w:rsid w:val="00B72D15"/>
    <w:rsid w:val="00B9729D"/>
    <w:rsid w:val="00BD3003"/>
    <w:rsid w:val="00BE7725"/>
    <w:rsid w:val="00C15835"/>
    <w:rsid w:val="00C249AF"/>
    <w:rsid w:val="00C34ABF"/>
    <w:rsid w:val="00C4115B"/>
    <w:rsid w:val="00C80B89"/>
    <w:rsid w:val="00C81C27"/>
    <w:rsid w:val="00CA0BD2"/>
    <w:rsid w:val="00CA4616"/>
    <w:rsid w:val="00CA5A9B"/>
    <w:rsid w:val="00CE1ED2"/>
    <w:rsid w:val="00CE5E5D"/>
    <w:rsid w:val="00CF2F8A"/>
    <w:rsid w:val="00D05A5F"/>
    <w:rsid w:val="00D12EB1"/>
    <w:rsid w:val="00D34081"/>
    <w:rsid w:val="00D35D2D"/>
    <w:rsid w:val="00D515AF"/>
    <w:rsid w:val="00D65BCD"/>
    <w:rsid w:val="00D832C4"/>
    <w:rsid w:val="00DB25FA"/>
    <w:rsid w:val="00DC5608"/>
    <w:rsid w:val="00DD21A8"/>
    <w:rsid w:val="00DD308D"/>
    <w:rsid w:val="00DE604A"/>
    <w:rsid w:val="00DF567B"/>
    <w:rsid w:val="00DF7A84"/>
    <w:rsid w:val="00E341E8"/>
    <w:rsid w:val="00E4043D"/>
    <w:rsid w:val="00E423C1"/>
    <w:rsid w:val="00E50F73"/>
    <w:rsid w:val="00E577D3"/>
    <w:rsid w:val="00E715C6"/>
    <w:rsid w:val="00E76C7D"/>
    <w:rsid w:val="00E91981"/>
    <w:rsid w:val="00E925C1"/>
    <w:rsid w:val="00E92B1C"/>
    <w:rsid w:val="00ED1CA6"/>
    <w:rsid w:val="00EE70B4"/>
    <w:rsid w:val="00EF5751"/>
    <w:rsid w:val="00F0028A"/>
    <w:rsid w:val="00F12056"/>
    <w:rsid w:val="00F2648C"/>
    <w:rsid w:val="00F37C2E"/>
    <w:rsid w:val="00F45546"/>
    <w:rsid w:val="00F52ED3"/>
    <w:rsid w:val="00F86C80"/>
    <w:rsid w:val="00FA3C2C"/>
    <w:rsid w:val="00FE2CA9"/>
    <w:rsid w:val="00FE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D94E0"/>
  <w15:chartTrackingRefBased/>
  <w15:docId w15:val="{E81FBA41-5658-41FC-92B4-F24DB7CFE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969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1969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969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969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969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969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969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969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969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969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1969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969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9697D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9697D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9697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9697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9697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9697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99"/>
    <w:qFormat/>
    <w:rsid w:val="001969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99"/>
    <w:rsid w:val="001969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969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969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969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9697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9697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9697D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969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9697D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9697D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0D1EB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kern w:val="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8B39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395B"/>
  </w:style>
  <w:style w:type="paragraph" w:styleId="Pidipagina">
    <w:name w:val="footer"/>
    <w:basedOn w:val="Normale"/>
    <w:link w:val="PidipaginaCarattere"/>
    <w:uiPriority w:val="99"/>
    <w:unhideWhenUsed/>
    <w:rsid w:val="008B39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395B"/>
  </w:style>
  <w:style w:type="paragraph" w:customStyle="1" w:styleId="TESTO">
    <w:name w:val="TESTO"/>
    <w:uiPriority w:val="99"/>
    <w:rsid w:val="001A39CE"/>
    <w:pPr>
      <w:spacing w:after="0" w:line="264" w:lineRule="auto"/>
      <w:ind w:firstLine="454"/>
      <w:jc w:val="both"/>
    </w:pPr>
    <w:rPr>
      <w:rFonts w:ascii="Arial" w:eastAsia="Times New Roman" w:hAnsi="Arial" w:cs="Arial"/>
      <w:color w:val="000000"/>
      <w:kern w:val="0"/>
      <w:lang w:eastAsia="it-IT"/>
      <w14:ligatures w14:val="none"/>
    </w:rPr>
  </w:style>
  <w:style w:type="paragraph" w:styleId="PreformattatoHTML">
    <w:name w:val="HTML Preformatted"/>
    <w:basedOn w:val="Normale"/>
    <w:link w:val="PreformattatoHTMLCarattere"/>
    <w:rsid w:val="002D57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it-IT"/>
      <w14:ligatures w14:val="none"/>
    </w:rPr>
  </w:style>
  <w:style w:type="character" w:customStyle="1" w:styleId="PreformattatoHTMLCarattere">
    <w:name w:val="Preformattato HTML Carattere"/>
    <w:basedOn w:val="Carpredefinitoparagrafo"/>
    <w:link w:val="PreformattatoHTML"/>
    <w:rsid w:val="002D5713"/>
    <w:rPr>
      <w:rFonts w:ascii="Courier New" w:eastAsia="Times New Roman" w:hAnsi="Courier New" w:cs="Courier New"/>
      <w:kern w:val="0"/>
      <w:sz w:val="20"/>
      <w:szCs w:val="20"/>
      <w:lang w:eastAsia="it-IT"/>
      <w14:ligatures w14:val="none"/>
    </w:rPr>
  </w:style>
  <w:style w:type="paragraph" w:styleId="Corpotesto">
    <w:name w:val="Body Text"/>
    <w:basedOn w:val="Normale"/>
    <w:link w:val="CorpotestoCarattere"/>
    <w:uiPriority w:val="99"/>
    <w:unhideWhenUsed/>
    <w:rsid w:val="00927E3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927E38"/>
  </w:style>
  <w:style w:type="table" w:styleId="Grigliatabella">
    <w:name w:val="Table Grid"/>
    <w:basedOn w:val="Tabellanormale"/>
    <w:uiPriority w:val="39"/>
    <w:rsid w:val="007034A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e"/>
    <w:rsid w:val="00957BE6"/>
    <w:pPr>
      <w:widowControl w:val="0"/>
      <w:suppressAutoHyphens/>
      <w:autoSpaceDN w:val="0"/>
      <w:spacing w:after="140" w:line="276" w:lineRule="auto"/>
      <w:textAlignment w:val="baseline"/>
    </w:pPr>
    <w:rPr>
      <w:rFonts w:ascii="Arial" w:eastAsia="Arial" w:hAnsi="Arial" w:cs="Arial"/>
      <w:kern w:val="0"/>
      <w:lang w:val="en-U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9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9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4657</Words>
  <Characters>26550</Characters>
  <Application>Microsoft Office Word</Application>
  <DocSecurity>0</DocSecurity>
  <Lines>221</Lines>
  <Paragraphs>62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Cevolani</dc:creator>
  <cp:keywords/>
  <dc:description/>
  <cp:lastModifiedBy>Vito Redaelli</cp:lastModifiedBy>
  <cp:revision>200</cp:revision>
  <dcterms:created xsi:type="dcterms:W3CDTF">2025-06-03T11:46:00Z</dcterms:created>
  <dcterms:modified xsi:type="dcterms:W3CDTF">2025-12-14T09:26:00Z</dcterms:modified>
</cp:coreProperties>
</file>