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928" w:rsidRDefault="00B05928" w:rsidP="00B05928">
      <w:pPr>
        <w:pStyle w:val="Heading5"/>
        <w:ind w:right="952"/>
        <w:jc w:val="right"/>
      </w:pPr>
      <w:r>
        <w:t>Mod.1CS/</w:t>
      </w:r>
      <w:r>
        <w:rPr>
          <w:spacing w:val="-5"/>
        </w:rPr>
        <w:t>bis</w:t>
      </w:r>
    </w:p>
    <w:p w:rsidR="00B05928" w:rsidRDefault="00B05928" w:rsidP="00B05928">
      <w:pPr>
        <w:spacing w:before="56"/>
        <w:ind w:left="7247"/>
        <w:rPr>
          <w:sz w:val="18"/>
        </w:rPr>
      </w:pPr>
      <w:r>
        <w:rPr>
          <w:sz w:val="18"/>
        </w:rPr>
        <w:t xml:space="preserve">Comuni con popolazione sino </w:t>
      </w:r>
      <w:r>
        <w:rPr>
          <w:spacing w:val="-10"/>
          <w:sz w:val="18"/>
        </w:rPr>
        <w:t>a</w:t>
      </w:r>
    </w:p>
    <w:p w:rsidR="00B05928" w:rsidRDefault="00B05928" w:rsidP="00B05928">
      <w:pPr>
        <w:spacing w:before="13"/>
        <w:ind w:left="7854"/>
        <w:rPr>
          <w:sz w:val="18"/>
        </w:rPr>
      </w:pPr>
      <w:r>
        <w:rPr>
          <w:sz w:val="18"/>
        </w:rPr>
        <w:t xml:space="preserve">15.000 </w:t>
      </w:r>
      <w:r>
        <w:rPr>
          <w:spacing w:val="-2"/>
          <w:sz w:val="18"/>
        </w:rPr>
        <w:t>abitanti</w:t>
      </w:r>
    </w:p>
    <w:p w:rsidR="00B05928" w:rsidRDefault="00B05928" w:rsidP="00B05928">
      <w:pPr>
        <w:pStyle w:val="Heading2"/>
        <w:spacing w:before="167"/>
        <w:ind w:left="67"/>
        <w:rPr>
          <w:spacing w:val="-2"/>
        </w:rPr>
      </w:pPr>
      <w:bookmarkStart w:id="0" w:name="ELEZIONI_DEL_SINDACO_E_DEL_CONSIGLIO_COM"/>
      <w:bookmarkEnd w:id="0"/>
      <w:r>
        <w:t>ELEZIONI</w:t>
      </w:r>
      <w:r w:rsidR="00855A6E">
        <w:t xml:space="preserve"> </w:t>
      </w:r>
      <w:r>
        <w:t>DEL</w:t>
      </w:r>
      <w:r w:rsidR="00855A6E">
        <w:t xml:space="preserve"> </w:t>
      </w:r>
      <w:r>
        <w:t>SINDACO</w:t>
      </w:r>
      <w:r w:rsidR="00855A6E">
        <w:t xml:space="preserve"> </w:t>
      </w:r>
      <w:r>
        <w:t>E</w:t>
      </w:r>
      <w:r w:rsidR="00855A6E">
        <w:t xml:space="preserve"> </w:t>
      </w:r>
      <w:r>
        <w:t>DEL</w:t>
      </w:r>
      <w:r w:rsidR="00855A6E">
        <w:t xml:space="preserve"> </w:t>
      </w:r>
      <w:r>
        <w:t>CONSIGLIO</w:t>
      </w:r>
      <w:r w:rsidR="00855A6E">
        <w:t xml:space="preserve"> </w:t>
      </w:r>
      <w:r>
        <w:rPr>
          <w:spacing w:val="-2"/>
        </w:rPr>
        <w:t>COMUNALE</w:t>
      </w:r>
    </w:p>
    <w:p w:rsidR="00B05928" w:rsidRDefault="00B05928" w:rsidP="00B05928">
      <w:pPr>
        <w:pStyle w:val="Heading3"/>
        <w:tabs>
          <w:tab w:val="left" w:pos="4000"/>
          <w:tab w:val="left" w:pos="6826"/>
        </w:tabs>
        <w:spacing w:before="161"/>
        <w:ind w:left="0" w:right="420"/>
        <w:rPr>
          <w:spacing w:val="-10"/>
        </w:rPr>
      </w:pPr>
      <w:r>
        <w:t xml:space="preserve">Comune di </w:t>
      </w:r>
      <w:r>
        <w:rPr>
          <w:spacing w:val="-10"/>
        </w:rPr>
        <w:t>Calatabiano Provincia di Catania</w:t>
      </w:r>
    </w:p>
    <w:p w:rsidR="00B05928" w:rsidRDefault="00B05928" w:rsidP="00B05928">
      <w:pPr>
        <w:spacing w:before="126" w:line="360" w:lineRule="auto"/>
        <w:ind w:left="2557" w:right="2976"/>
        <w:rPr>
          <w:b/>
        </w:rPr>
      </w:pPr>
      <w:r>
        <w:rPr>
          <w:b/>
        </w:rPr>
        <w:t xml:space="preserve">IL COMMISSARIO STRAORDINARIO </w:t>
      </w:r>
    </w:p>
    <w:p w:rsidR="00B05928" w:rsidRDefault="00B05928" w:rsidP="00B05928">
      <w:pPr>
        <w:spacing w:before="126" w:line="360" w:lineRule="auto"/>
        <w:ind w:left="2557" w:right="2976"/>
        <w:rPr>
          <w:b/>
        </w:rPr>
      </w:pPr>
    </w:p>
    <w:p w:rsidR="00B05928" w:rsidRDefault="00B05928" w:rsidP="00B05928">
      <w:pPr>
        <w:pStyle w:val="Corpodeltesto"/>
        <w:spacing w:before="55"/>
        <w:ind w:left="2"/>
      </w:pPr>
      <w:r>
        <w:rPr>
          <w:b/>
        </w:rPr>
        <w:t xml:space="preserve">VISTO </w:t>
      </w:r>
      <w:r>
        <w:t xml:space="preserve">lo Statuto della Regione </w:t>
      </w:r>
      <w:r>
        <w:rPr>
          <w:spacing w:val="-2"/>
        </w:rPr>
        <w:t>Siciliana;</w:t>
      </w:r>
    </w:p>
    <w:p w:rsidR="00B05928" w:rsidRDefault="00B05928" w:rsidP="00B05928">
      <w:pPr>
        <w:pStyle w:val="Corpodeltesto"/>
        <w:spacing w:before="171" w:line="276" w:lineRule="auto"/>
        <w:ind w:left="2" w:right="553"/>
      </w:pPr>
      <w:r>
        <w:rPr>
          <w:b/>
        </w:rPr>
        <w:t xml:space="preserve">VISTO </w:t>
      </w:r>
      <w:r>
        <w:t xml:space="preserve">l’art. 8 del </w:t>
      </w:r>
      <w:proofErr w:type="spellStart"/>
      <w:r>
        <w:t>T.U.delle</w:t>
      </w:r>
      <w:proofErr w:type="spellEnd"/>
      <w:r>
        <w:t xml:space="preserve"> leggi per l’elezione dei consigli comunali nella Regione siciliana,approvato con </w:t>
      </w:r>
      <w:proofErr w:type="spellStart"/>
      <w:r>
        <w:t>D.P.Reg.</w:t>
      </w:r>
      <w:proofErr w:type="spellEnd"/>
      <w:r>
        <w:t xml:space="preserve"> 20 agosto 1960, n. 3 e successive modifiche;</w:t>
      </w:r>
    </w:p>
    <w:p w:rsidR="00B05928" w:rsidRDefault="00B05928" w:rsidP="00B05928">
      <w:pPr>
        <w:pStyle w:val="Corpodeltesto"/>
        <w:spacing w:before="117"/>
        <w:ind w:left="2"/>
      </w:pPr>
      <w:r>
        <w:rPr>
          <w:b/>
        </w:rPr>
        <w:t xml:space="preserve">VISTO </w:t>
      </w:r>
      <w:r>
        <w:t>l'art.1della legge regionale 4 maggio1979,n.</w:t>
      </w:r>
      <w:r>
        <w:rPr>
          <w:spacing w:val="-5"/>
        </w:rPr>
        <w:t>74;</w:t>
      </w:r>
    </w:p>
    <w:p w:rsidR="00B05928" w:rsidRDefault="00B05928" w:rsidP="00B05928">
      <w:pPr>
        <w:pStyle w:val="Corpodeltesto"/>
        <w:spacing w:before="44" w:line="396" w:lineRule="auto"/>
        <w:ind w:left="2" w:right="3144"/>
      </w:pPr>
      <w:r>
        <w:rPr>
          <w:b/>
        </w:rPr>
        <w:t xml:space="preserve">VISTA </w:t>
      </w:r>
      <w:r>
        <w:t xml:space="preserve">la legge regionale 26 agosto 1992, n. 7 e successive modifiche; </w:t>
      </w:r>
      <w:r>
        <w:rPr>
          <w:b/>
        </w:rPr>
        <w:t xml:space="preserve">VISTA </w:t>
      </w:r>
      <w:r>
        <w:t xml:space="preserve">la legge regionale15settembre1997,n.35esuccessive modifiche; </w:t>
      </w:r>
      <w:r>
        <w:rPr>
          <w:b/>
        </w:rPr>
        <w:t xml:space="preserve">VISTA </w:t>
      </w:r>
      <w:r>
        <w:t>la legge regionale 16 dicembre 2000, n. 25;</w:t>
      </w:r>
    </w:p>
    <w:p w:rsidR="00B05928" w:rsidRDefault="00B05928" w:rsidP="00B05928">
      <w:pPr>
        <w:pStyle w:val="Corpodeltesto"/>
        <w:spacing w:before="0" w:line="252" w:lineRule="exact"/>
        <w:ind w:left="2"/>
      </w:pPr>
      <w:r>
        <w:rPr>
          <w:b/>
        </w:rPr>
        <w:t xml:space="preserve">VISTA </w:t>
      </w:r>
      <w:r>
        <w:t>la legge regionale5aprile2011,n.</w:t>
      </w:r>
      <w:r>
        <w:rPr>
          <w:spacing w:val="-5"/>
        </w:rPr>
        <w:t xml:space="preserve"> 6;</w:t>
      </w:r>
    </w:p>
    <w:p w:rsidR="00B05928" w:rsidRDefault="00B05928" w:rsidP="00B05928">
      <w:pPr>
        <w:pStyle w:val="Corpodeltesto"/>
        <w:spacing w:before="164"/>
        <w:ind w:left="2"/>
      </w:pPr>
      <w:r>
        <w:rPr>
          <w:b/>
        </w:rPr>
        <w:t xml:space="preserve">VISTA </w:t>
      </w:r>
      <w:r>
        <w:t>la legge regionale10 aprile 2013,n.</w:t>
      </w:r>
      <w:r>
        <w:rPr>
          <w:spacing w:val="-5"/>
        </w:rPr>
        <w:t>8;</w:t>
      </w:r>
    </w:p>
    <w:p w:rsidR="00B05928" w:rsidRDefault="00B05928" w:rsidP="00B05928">
      <w:pPr>
        <w:pStyle w:val="Corpodeltesto"/>
        <w:spacing w:before="164"/>
        <w:ind w:left="2"/>
      </w:pPr>
      <w:r>
        <w:rPr>
          <w:b/>
        </w:rPr>
        <w:t xml:space="preserve">VISTA </w:t>
      </w:r>
      <w:r>
        <w:t>la legge regionale 26 giugno 2015,n.</w:t>
      </w:r>
      <w:r>
        <w:rPr>
          <w:spacing w:val="-5"/>
        </w:rPr>
        <w:t>11</w:t>
      </w:r>
    </w:p>
    <w:p w:rsidR="00B05928" w:rsidRDefault="00B05928" w:rsidP="00B05928">
      <w:pPr>
        <w:pStyle w:val="Corpodeltesto"/>
        <w:spacing w:before="164"/>
        <w:ind w:left="2"/>
      </w:pPr>
      <w:r>
        <w:rPr>
          <w:b/>
        </w:rPr>
        <w:t xml:space="preserve">VISTA </w:t>
      </w:r>
      <w:r>
        <w:t>la legge regionale 10 luglio 2015,n.</w:t>
      </w:r>
      <w:r>
        <w:rPr>
          <w:spacing w:val="-5"/>
        </w:rPr>
        <w:t>12</w:t>
      </w:r>
    </w:p>
    <w:p w:rsidR="00B05928" w:rsidRDefault="00B05928" w:rsidP="00B05928">
      <w:pPr>
        <w:pStyle w:val="Corpodeltesto"/>
        <w:spacing w:before="164"/>
        <w:ind w:left="2"/>
      </w:pPr>
      <w:r>
        <w:rPr>
          <w:b/>
        </w:rPr>
        <w:t>VISTA</w:t>
      </w:r>
      <w:r>
        <w:t>laleggeregionale11agosto2016,n.</w:t>
      </w:r>
      <w:r>
        <w:rPr>
          <w:spacing w:val="-5"/>
        </w:rPr>
        <w:t xml:space="preserve"> 17</w:t>
      </w:r>
    </w:p>
    <w:p w:rsidR="00B05928" w:rsidRDefault="00B05928" w:rsidP="00B05928">
      <w:pPr>
        <w:pStyle w:val="Corpodeltesto"/>
        <w:spacing w:before="164"/>
        <w:ind w:left="2"/>
      </w:pPr>
      <w:r>
        <w:rPr>
          <w:b/>
        </w:rPr>
        <w:t xml:space="preserve">VISTA </w:t>
      </w:r>
      <w:r>
        <w:t>la legge regionale 5maggio 2017,n.</w:t>
      </w:r>
      <w:r>
        <w:rPr>
          <w:spacing w:val="-10"/>
        </w:rPr>
        <w:t>7</w:t>
      </w:r>
    </w:p>
    <w:p w:rsidR="00B05928" w:rsidRDefault="00B05928" w:rsidP="00B05928">
      <w:pPr>
        <w:pStyle w:val="Corpodeltesto"/>
        <w:spacing w:before="164"/>
        <w:ind w:left="2"/>
      </w:pPr>
      <w:r>
        <w:rPr>
          <w:b/>
        </w:rPr>
        <w:t xml:space="preserve">VISTA </w:t>
      </w:r>
      <w:r>
        <w:t>la legge regionale 17 febbraio 2021,n.</w:t>
      </w:r>
      <w:r>
        <w:rPr>
          <w:spacing w:val="-10"/>
        </w:rPr>
        <w:t>5</w:t>
      </w:r>
    </w:p>
    <w:p w:rsidR="00B05928" w:rsidRDefault="00B05928" w:rsidP="00B05928">
      <w:pPr>
        <w:pStyle w:val="Corpodeltesto"/>
        <w:spacing w:before="164"/>
        <w:ind w:left="2"/>
      </w:pPr>
      <w:r>
        <w:rPr>
          <w:b/>
        </w:rPr>
        <w:t xml:space="preserve">VISTO </w:t>
      </w:r>
      <w:r>
        <w:t>l'art.143,comma10,del</w:t>
      </w:r>
      <w:r w:rsidR="0015334D">
        <w:t xml:space="preserve"> </w:t>
      </w:r>
      <w:r>
        <w:t>D.Lgs.18 agosto 2000,n.</w:t>
      </w:r>
      <w:r>
        <w:rPr>
          <w:spacing w:val="-5"/>
        </w:rPr>
        <w:t>267</w:t>
      </w:r>
    </w:p>
    <w:p w:rsidR="00B05928" w:rsidRDefault="00B05928" w:rsidP="00B05928">
      <w:pPr>
        <w:pStyle w:val="Corpodeltesto"/>
        <w:spacing w:before="190"/>
        <w:ind w:left="2"/>
      </w:pPr>
      <w:r>
        <w:rPr>
          <w:b/>
        </w:rPr>
        <w:t xml:space="preserve">VISTO </w:t>
      </w:r>
      <w:r>
        <w:t xml:space="preserve">il DecretoLegge27dicembre2025 n.196 convertito con modificazioni in Legge13/02/2026 </w:t>
      </w:r>
      <w:r>
        <w:rPr>
          <w:spacing w:val="-4"/>
        </w:rPr>
        <w:t>n.18</w:t>
      </w:r>
    </w:p>
    <w:p w:rsidR="00B05928" w:rsidRDefault="00B05928" w:rsidP="00B05928">
      <w:pPr>
        <w:pStyle w:val="Corpodeltesto"/>
        <w:spacing w:before="170"/>
        <w:ind w:left="2"/>
      </w:pPr>
      <w:r>
        <w:rPr>
          <w:b/>
        </w:rPr>
        <w:t xml:space="preserve">VISTA </w:t>
      </w:r>
      <w:r>
        <w:t>la legge regionale 19 febbraio 2026,n.</w:t>
      </w:r>
      <w:r>
        <w:rPr>
          <w:spacing w:val="-10"/>
        </w:rPr>
        <w:t>4</w:t>
      </w:r>
    </w:p>
    <w:p w:rsidR="00B05928" w:rsidRDefault="00B05928" w:rsidP="00B05928">
      <w:pPr>
        <w:pStyle w:val="Heading1"/>
        <w:spacing w:before="229"/>
        <w:ind w:right="421"/>
      </w:pPr>
      <w:bookmarkStart w:id="1" w:name="RENDE_NOTO"/>
      <w:bookmarkEnd w:id="1"/>
      <w:r>
        <w:t>RENDE</w:t>
      </w:r>
      <w:r w:rsidR="005D1C3F">
        <w:t xml:space="preserve"> </w:t>
      </w:r>
      <w:r>
        <w:rPr>
          <w:spacing w:val="-4"/>
        </w:rPr>
        <w:t>NOTO</w:t>
      </w:r>
    </w:p>
    <w:p w:rsidR="00B05928" w:rsidRDefault="00B05928" w:rsidP="007C4497">
      <w:pPr>
        <w:pStyle w:val="Corpodeltesto"/>
        <w:spacing w:before="119"/>
        <w:ind w:left="2" w:right="553"/>
        <w:jc w:val="both"/>
      </w:pPr>
      <w:r>
        <w:t>Che con decreto dell’Assessore Regionale delle Autonomie Locali e della Funzione Pubblica n.125</w:t>
      </w:r>
      <w:r w:rsidR="005D1C3F">
        <w:t xml:space="preserve"> </w:t>
      </w:r>
      <w:r>
        <w:t>del 23 marzo 2026 , è stata fissata per domenica 24 maggio e lunedì 25 maggio 2026 la data per le elezioni del Sindaco e del Consiglio comunale di questo Comune.</w:t>
      </w:r>
    </w:p>
    <w:p w:rsidR="00B05928" w:rsidRDefault="00B05928" w:rsidP="007C4497">
      <w:pPr>
        <w:pStyle w:val="Corpodeltesto"/>
        <w:spacing w:before="0"/>
        <w:ind w:left="2" w:right="553"/>
        <w:jc w:val="both"/>
      </w:pPr>
      <w:r>
        <w:t>In caso di parità, il turno di ballottaggio fra i due candidati alla carica di sindaco che hanno ottenuto il maggiore uguale numero di voti avrà luogo nella giornata di domenica 7 giugno e nella giornata di lunedì 8 giugno 2026.</w:t>
      </w:r>
    </w:p>
    <w:p w:rsidR="00B05928" w:rsidRDefault="00B05928" w:rsidP="007C4497">
      <w:pPr>
        <w:pStyle w:val="Corpodeltesto"/>
        <w:spacing w:before="0"/>
        <w:ind w:left="2" w:right="553"/>
        <w:jc w:val="both"/>
      </w:pPr>
      <w:r>
        <w:t>La votazione avrà luogo nella giornata di domenica 24</w:t>
      </w:r>
      <w:r w:rsidR="005D1C3F">
        <w:t xml:space="preserve"> </w:t>
      </w:r>
      <w:r>
        <w:t>maggio 2026 dalle ore 07,00 alle ore 23,00 e nella giornata di lunedì 25 maggio 2026 dalle ore 07,00 alle ore 15,00.</w:t>
      </w:r>
    </w:p>
    <w:p w:rsidR="00B05928" w:rsidRDefault="00B05928" w:rsidP="007C4497">
      <w:pPr>
        <w:pStyle w:val="Corpodeltesto"/>
        <w:spacing w:before="0"/>
        <w:ind w:left="2" w:right="553"/>
        <w:jc w:val="both"/>
      </w:pPr>
      <w:r>
        <w:t>Nell’eventuale turno di ballottaggio,la votazione avrà luogo nella giornata di domenica 7 giugno dalle</w:t>
      </w:r>
      <w:r w:rsidR="00855A6E">
        <w:t xml:space="preserve"> </w:t>
      </w:r>
      <w:r>
        <w:t>ore 07,00 alle ore 23,00 e nella giornata di lunedì 8 giugno 2026 dalle ore 07,00 alle ore 15,00.</w:t>
      </w:r>
    </w:p>
    <w:p w:rsidR="005D1C3F" w:rsidRDefault="005D1C3F" w:rsidP="00855A6E">
      <w:pPr>
        <w:spacing w:before="138"/>
        <w:ind w:left="4508"/>
        <w:rPr>
          <w:b/>
          <w:sz w:val="24"/>
        </w:rPr>
      </w:pPr>
    </w:p>
    <w:p w:rsidR="00855A6E" w:rsidRDefault="005D1C3F" w:rsidP="005D1C3F">
      <w:pPr>
        <w:spacing w:before="138"/>
        <w:jc w:val="both"/>
        <w:rPr>
          <w:rStyle w:val="Enfasigrassetto"/>
          <w:b w:val="0"/>
          <w:color w:val="1A1A1A"/>
          <w:sz w:val="24"/>
          <w:szCs w:val="24"/>
          <w:shd w:val="clear" w:color="auto" w:fill="FFFFFF"/>
        </w:rPr>
      </w:pPr>
      <w:r w:rsidRPr="005D1C3F">
        <w:rPr>
          <w:rStyle w:val="Enfasigrassetto"/>
          <w:b w:val="0"/>
          <w:color w:val="1A1A1A"/>
          <w:sz w:val="24"/>
          <w:szCs w:val="24"/>
          <w:shd w:val="clear" w:color="auto" w:fill="FFFFFF"/>
        </w:rPr>
        <w:t>Calatabiano,09/04/2026</w:t>
      </w:r>
    </w:p>
    <w:p w:rsidR="005D1C3F" w:rsidRPr="005D1C3F" w:rsidRDefault="005D1C3F" w:rsidP="005D1C3F">
      <w:pPr>
        <w:spacing w:before="138"/>
        <w:jc w:val="right"/>
        <w:rPr>
          <w:rStyle w:val="Enfasigrassetto"/>
          <w:b w:val="0"/>
          <w:color w:val="1A1A1A"/>
          <w:shd w:val="clear" w:color="auto" w:fill="FFFFFF"/>
        </w:rPr>
      </w:pPr>
      <w:r w:rsidRPr="005D1C3F">
        <w:rPr>
          <w:rStyle w:val="Enfasigrassetto"/>
          <w:b w:val="0"/>
          <w:color w:val="1A1A1A"/>
          <w:shd w:val="clear" w:color="auto" w:fill="FFFFFF"/>
        </w:rPr>
        <w:t>IL COMMISSARIO STRAORDINARIO</w:t>
      </w:r>
    </w:p>
    <w:p w:rsidR="005D1C3F" w:rsidRPr="005D1C3F" w:rsidRDefault="005D1C3F" w:rsidP="005D1C3F">
      <w:pPr>
        <w:spacing w:before="138"/>
        <w:jc w:val="right"/>
        <w:rPr>
          <w:rStyle w:val="Enfasigrassetto"/>
          <w:b w:val="0"/>
          <w:color w:val="1A1A1A"/>
          <w:sz w:val="24"/>
          <w:szCs w:val="24"/>
          <w:shd w:val="clear" w:color="auto" w:fill="FFFFFF"/>
        </w:rPr>
      </w:pPr>
      <w:r>
        <w:rPr>
          <w:rStyle w:val="Enfasigrassetto"/>
          <w:b w:val="0"/>
          <w:color w:val="1A1A1A"/>
          <w:sz w:val="24"/>
          <w:szCs w:val="24"/>
          <w:shd w:val="clear" w:color="auto" w:fill="FFFFFF"/>
        </w:rPr>
        <w:t xml:space="preserve">Dott.ssa Rossana </w:t>
      </w:r>
      <w:proofErr w:type="spellStart"/>
      <w:r>
        <w:rPr>
          <w:rStyle w:val="Enfasigrassetto"/>
          <w:b w:val="0"/>
          <w:color w:val="1A1A1A"/>
          <w:sz w:val="24"/>
          <w:szCs w:val="24"/>
          <w:shd w:val="clear" w:color="auto" w:fill="FFFFFF"/>
        </w:rPr>
        <w:t>Manno</w:t>
      </w:r>
      <w:proofErr w:type="spellEnd"/>
    </w:p>
    <w:sectPr w:rsidR="005D1C3F" w:rsidRPr="005D1C3F" w:rsidSect="00855A6E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B212FE"/>
    <w:rsid w:val="00023BE0"/>
    <w:rsid w:val="000A1D43"/>
    <w:rsid w:val="0015334D"/>
    <w:rsid w:val="005D1C3F"/>
    <w:rsid w:val="007C4497"/>
    <w:rsid w:val="00855A6E"/>
    <w:rsid w:val="008630B4"/>
    <w:rsid w:val="00AF3665"/>
    <w:rsid w:val="00B05928"/>
    <w:rsid w:val="00B212FE"/>
    <w:rsid w:val="00CF0CC5"/>
    <w:rsid w:val="00F85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059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B212FE"/>
    <w:rPr>
      <w:b/>
      <w:bCs/>
    </w:rPr>
  </w:style>
  <w:style w:type="paragraph" w:styleId="Corpodeltesto">
    <w:name w:val="Body Text"/>
    <w:basedOn w:val="Normale"/>
    <w:link w:val="CorpodeltestoCarattere"/>
    <w:uiPriority w:val="1"/>
    <w:qFormat/>
    <w:rsid w:val="00B05928"/>
    <w:pPr>
      <w:spacing w:before="120"/>
    </w:p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05928"/>
    <w:rPr>
      <w:rFonts w:ascii="Times New Roman" w:eastAsia="Times New Roman" w:hAnsi="Times New Roman" w:cs="Times New Roman"/>
    </w:rPr>
  </w:style>
  <w:style w:type="paragraph" w:customStyle="1" w:styleId="Heading1">
    <w:name w:val="Heading 1"/>
    <w:basedOn w:val="Normale"/>
    <w:uiPriority w:val="1"/>
    <w:qFormat/>
    <w:rsid w:val="00B05928"/>
    <w:pPr>
      <w:spacing w:before="121"/>
      <w:ind w:right="315"/>
      <w:jc w:val="center"/>
      <w:outlineLvl w:val="1"/>
    </w:pPr>
    <w:rPr>
      <w:b/>
      <w:bCs/>
      <w:sz w:val="26"/>
      <w:szCs w:val="26"/>
    </w:rPr>
  </w:style>
  <w:style w:type="paragraph" w:customStyle="1" w:styleId="Heading2">
    <w:name w:val="Heading 2"/>
    <w:basedOn w:val="Normale"/>
    <w:uiPriority w:val="1"/>
    <w:qFormat/>
    <w:rsid w:val="00B05928"/>
    <w:pPr>
      <w:jc w:val="center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Normale"/>
    <w:uiPriority w:val="1"/>
    <w:qFormat/>
    <w:rsid w:val="00B05928"/>
    <w:pPr>
      <w:ind w:left="287"/>
      <w:jc w:val="center"/>
      <w:outlineLvl w:val="3"/>
    </w:pPr>
    <w:rPr>
      <w:b/>
      <w:bCs/>
      <w:sz w:val="24"/>
      <w:szCs w:val="24"/>
    </w:rPr>
  </w:style>
  <w:style w:type="paragraph" w:customStyle="1" w:styleId="Heading4">
    <w:name w:val="Heading 4"/>
    <w:basedOn w:val="Normale"/>
    <w:uiPriority w:val="1"/>
    <w:qFormat/>
    <w:rsid w:val="00B05928"/>
    <w:pPr>
      <w:spacing w:before="138"/>
      <w:jc w:val="center"/>
      <w:outlineLvl w:val="4"/>
    </w:pPr>
    <w:rPr>
      <w:b/>
      <w:bCs/>
    </w:rPr>
  </w:style>
  <w:style w:type="paragraph" w:customStyle="1" w:styleId="Heading5">
    <w:name w:val="Heading 5"/>
    <w:basedOn w:val="Normale"/>
    <w:uiPriority w:val="1"/>
    <w:qFormat/>
    <w:rsid w:val="00B05928"/>
    <w:pPr>
      <w:spacing w:before="65"/>
      <w:jc w:val="center"/>
      <w:outlineLvl w:val="5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Calatabiano</dc:creator>
  <cp:lastModifiedBy>Comune Calatabiano</cp:lastModifiedBy>
  <cp:revision>5</cp:revision>
  <dcterms:created xsi:type="dcterms:W3CDTF">2026-03-26T09:00:00Z</dcterms:created>
  <dcterms:modified xsi:type="dcterms:W3CDTF">2026-04-01T09:41:00Z</dcterms:modified>
</cp:coreProperties>
</file>